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6200" w14:textId="0F928E73" w:rsidR="00DC504E" w:rsidRPr="00DC504E" w:rsidRDefault="00DC504E">
      <w:pPr>
        <w:spacing w:after="60"/>
        <w:jc w:val="center"/>
        <w:rPr>
          <w:rFonts w:ascii="Arial" w:eastAsia="Arial" w:hAnsi="Arial" w:cs="Arial"/>
          <w:b/>
          <w:bCs/>
          <w:i/>
          <w:iCs/>
          <w:color w:val="1F2D6E"/>
          <w:sz w:val="28"/>
          <w:szCs w:val="28"/>
        </w:rPr>
      </w:pPr>
      <w:r>
        <w:rPr>
          <w:i/>
          <w:iCs/>
          <w:noProof/>
          <w:sz w:val="16"/>
          <w:szCs w:val="16"/>
        </w:rPr>
        <w:drawing>
          <wp:anchor distT="0" distB="0" distL="114300" distR="114300" simplePos="0" relativeHeight="251661312" behindDoc="0" locked="0" layoutInCell="1" allowOverlap="1" wp14:anchorId="266E5B29" wp14:editId="35B6D504">
            <wp:simplePos x="0" y="0"/>
            <wp:positionH relativeFrom="column">
              <wp:posOffset>5484528</wp:posOffset>
            </wp:positionH>
            <wp:positionV relativeFrom="paragraph">
              <wp:posOffset>-270510</wp:posOffset>
            </wp:positionV>
            <wp:extent cx="933309" cy="1167897"/>
            <wp:effectExtent l="0" t="0" r="635" b="0"/>
            <wp:wrapNone/>
            <wp:docPr id="1784587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87326" name="Picture 1784587326"/>
                    <pic:cNvPicPr/>
                  </pic:nvPicPr>
                  <pic:blipFill>
                    <a:blip r:embed="rId10">
                      <a:extLst>
                        <a:ext uri="{28A0092B-C50C-407E-A947-70E740481C1C}">
                          <a14:useLocalDpi xmlns:a14="http://schemas.microsoft.com/office/drawing/2010/main" val="0"/>
                        </a:ext>
                      </a:extLst>
                    </a:blip>
                    <a:stretch>
                      <a:fillRect/>
                    </a:stretch>
                  </pic:blipFill>
                  <pic:spPr>
                    <a:xfrm>
                      <a:off x="0" y="0"/>
                      <a:ext cx="940080" cy="1176369"/>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b/>
          <w:bCs/>
          <w:i/>
          <w:iCs/>
          <w:noProof/>
          <w:color w:val="1F2D6E"/>
          <w:sz w:val="28"/>
          <w:szCs w:val="28"/>
        </w:rPr>
        <w:drawing>
          <wp:anchor distT="0" distB="0" distL="114300" distR="114300" simplePos="0" relativeHeight="251656192" behindDoc="0" locked="0" layoutInCell="1" allowOverlap="1" wp14:anchorId="5C7D9557" wp14:editId="00B2D4BC">
            <wp:simplePos x="0" y="0"/>
            <wp:positionH relativeFrom="column">
              <wp:posOffset>-470246</wp:posOffset>
            </wp:positionH>
            <wp:positionV relativeFrom="paragraph">
              <wp:posOffset>-103367</wp:posOffset>
            </wp:positionV>
            <wp:extent cx="1024116" cy="684562"/>
            <wp:effectExtent l="0" t="0" r="0" b="1270"/>
            <wp:wrapNone/>
            <wp:docPr id="1228459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59081" name="Picture 12284590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4116" cy="684562"/>
                    </a:xfrm>
                    <a:prstGeom prst="rect">
                      <a:avLst/>
                    </a:prstGeom>
                  </pic:spPr>
                </pic:pic>
              </a:graphicData>
            </a:graphic>
            <wp14:sizeRelH relativeFrom="page">
              <wp14:pctWidth>0</wp14:pctWidth>
            </wp14:sizeRelH>
            <wp14:sizeRelV relativeFrom="page">
              <wp14:pctHeight>0</wp14:pctHeight>
            </wp14:sizeRelV>
          </wp:anchor>
        </w:drawing>
      </w:r>
      <w:r w:rsidRPr="00DC504E">
        <w:rPr>
          <w:rFonts w:ascii="Arial" w:eastAsia="Arial" w:hAnsi="Arial" w:cs="Arial"/>
          <w:b/>
          <w:bCs/>
          <w:i/>
          <w:iCs/>
          <w:color w:val="1F2D6E"/>
          <w:sz w:val="28"/>
          <w:szCs w:val="28"/>
        </w:rPr>
        <w:t>Ashdon Primary School</w:t>
      </w:r>
    </w:p>
    <w:p w14:paraId="12517D9C" w14:textId="17080AC7" w:rsidR="009E7A71" w:rsidRPr="00DC504E" w:rsidRDefault="00CB6DF9">
      <w:pPr>
        <w:spacing w:after="60"/>
        <w:jc w:val="center"/>
        <w:rPr>
          <w:i/>
          <w:iCs/>
          <w:sz w:val="16"/>
          <w:szCs w:val="16"/>
        </w:rPr>
      </w:pPr>
      <w:r w:rsidRPr="00DC504E">
        <w:rPr>
          <w:rFonts w:ascii="Arial" w:eastAsia="Arial" w:hAnsi="Arial" w:cs="Arial"/>
          <w:b/>
          <w:bCs/>
          <w:i/>
          <w:iCs/>
          <w:color w:val="1F2D6E"/>
          <w:sz w:val="28"/>
          <w:szCs w:val="28"/>
        </w:rPr>
        <w:t>Sp</w:t>
      </w:r>
      <w:r w:rsidRPr="00DC504E">
        <w:rPr>
          <w:rFonts w:ascii="Arial" w:eastAsia="Arial" w:hAnsi="Arial" w:cs="Arial"/>
          <w:b/>
          <w:bCs/>
          <w:i/>
          <w:iCs/>
          <w:color w:val="1F2D6E"/>
          <w:sz w:val="28"/>
          <w:szCs w:val="28"/>
        </w:rPr>
        <w:t>ecial Educational Needs and Disabilities (SEND) Policy</w:t>
      </w:r>
    </w:p>
    <w:p w14:paraId="672A6659" w14:textId="4AA7B5C2" w:rsidR="009E7A71" w:rsidRDefault="009E7A71">
      <w:pPr>
        <w:spacing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9E7A71" w14:paraId="58C6D9B9"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4FDF1D30" w14:textId="77777777" w:rsidR="009E7A71" w:rsidRDefault="00CB6DF9">
            <w:r>
              <w:rPr>
                <w:rFonts w:ascii="Arial" w:eastAsia="Arial" w:hAnsi="Arial" w:cs="Arial"/>
                <w:b/>
                <w:bCs/>
                <w:color w:val="1F2D6E"/>
                <w:sz w:val="22"/>
                <w:szCs w:val="22"/>
              </w:rPr>
              <w:t>Headteacher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436726F" w14:textId="7401BBBD" w:rsidR="009E7A71" w:rsidRDefault="281D35FC">
            <w:proofErr w:type="spellStart"/>
            <w:r w:rsidRPr="281D35FC">
              <w:rPr>
                <w:rFonts w:ascii="Arial" w:eastAsia="Arial" w:hAnsi="Arial" w:cs="Arial"/>
                <w:sz w:val="22"/>
                <w:szCs w:val="22"/>
                <w:lang w:val="en-US"/>
              </w:rPr>
              <w:t>Mrs</w:t>
            </w:r>
            <w:proofErr w:type="spellEnd"/>
            <w:r w:rsidRPr="281D35FC">
              <w:rPr>
                <w:rFonts w:ascii="Arial" w:eastAsia="Arial" w:hAnsi="Arial" w:cs="Arial"/>
                <w:sz w:val="22"/>
                <w:szCs w:val="22"/>
                <w:lang w:val="en-US"/>
              </w:rPr>
              <w:t xml:space="preserve"> Reynecke-Raybould</w:t>
            </w:r>
          </w:p>
        </w:tc>
      </w:tr>
      <w:tr w:rsidR="009E7A71" w14:paraId="0D8D19D4"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348D361" w14:textId="77777777" w:rsidR="009E7A71" w:rsidRDefault="00CB6DF9">
            <w:r>
              <w:rPr>
                <w:rFonts w:ascii="Arial" w:eastAsia="Arial" w:hAnsi="Arial" w:cs="Arial"/>
                <w:b/>
                <w:bCs/>
                <w:color w:val="1F2D6E"/>
                <w:sz w:val="22"/>
                <w:szCs w:val="22"/>
              </w:rPr>
              <w:t>SENCo</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9D104ED" w14:textId="5964ADC9" w:rsidR="009E7A71" w:rsidRDefault="281D35FC">
            <w:proofErr w:type="spellStart"/>
            <w:r w:rsidRPr="281D35FC">
              <w:rPr>
                <w:rFonts w:ascii="Arial" w:eastAsia="Arial" w:hAnsi="Arial" w:cs="Arial"/>
                <w:sz w:val="22"/>
                <w:szCs w:val="22"/>
                <w:lang w:val="en-US"/>
              </w:rPr>
              <w:t>Mrs</w:t>
            </w:r>
            <w:proofErr w:type="spellEnd"/>
            <w:r w:rsidRPr="281D35FC">
              <w:rPr>
                <w:rFonts w:ascii="Arial" w:eastAsia="Arial" w:hAnsi="Arial" w:cs="Arial"/>
                <w:sz w:val="22"/>
                <w:szCs w:val="22"/>
                <w:lang w:val="en-US"/>
              </w:rPr>
              <w:t xml:space="preserve"> Ros Jarmain</w:t>
            </w:r>
          </w:p>
        </w:tc>
      </w:tr>
      <w:tr w:rsidR="009E7A71" w14:paraId="2C724BDA"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4AC129EC" w14:textId="77777777" w:rsidR="009E7A71" w:rsidRDefault="00CB6DF9">
            <w:r>
              <w:rPr>
                <w:rFonts w:ascii="Arial" w:eastAsia="Arial" w:hAnsi="Arial" w:cs="Arial"/>
                <w:b/>
                <w:bCs/>
                <w:color w:val="1F2D6E"/>
                <w:sz w:val="22"/>
                <w:szCs w:val="22"/>
              </w:rPr>
              <w:t>SEND Governor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19E9CAB" w14:textId="7EBC0ED9" w:rsidR="009E7A71" w:rsidRDefault="5E3E1DCC" w:rsidP="281D35FC">
            <w:pPr>
              <w:rPr>
                <w:rFonts w:ascii="Arial" w:eastAsia="Arial" w:hAnsi="Arial" w:cs="Arial"/>
                <w:sz w:val="22"/>
                <w:szCs w:val="22"/>
              </w:rPr>
            </w:pPr>
            <w:r w:rsidRPr="281D35FC">
              <w:rPr>
                <w:rFonts w:ascii="Arial" w:eastAsia="Arial" w:hAnsi="Arial" w:cs="Arial"/>
                <w:sz w:val="22"/>
                <w:szCs w:val="22"/>
              </w:rPr>
              <w:t>Rev. Brenda Brundritt</w:t>
            </w:r>
          </w:p>
        </w:tc>
      </w:tr>
      <w:tr w:rsidR="009E7A71" w14:paraId="541A81DE"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2FDF222" w14:textId="77777777" w:rsidR="009E7A71" w:rsidRDefault="00CB6DF9">
            <w:r>
              <w:rPr>
                <w:rFonts w:ascii="Arial" w:eastAsia="Arial" w:hAnsi="Arial" w:cs="Arial"/>
                <w:b/>
                <w:bCs/>
                <w:color w:val="1F2D6E"/>
                <w:sz w:val="22"/>
                <w:szCs w:val="22"/>
              </w:rPr>
              <w:t>Adopted by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EE3DC18" w14:textId="347E58B4" w:rsidR="009E7A71" w:rsidRDefault="00CB6DF9">
            <w:r>
              <w:rPr>
                <w:rFonts w:ascii="Arial" w:eastAsia="Arial" w:hAnsi="Arial" w:cs="Arial"/>
                <w:sz w:val="22"/>
                <w:szCs w:val="22"/>
              </w:rPr>
              <w:t>July 2026</w:t>
            </w:r>
          </w:p>
        </w:tc>
      </w:tr>
      <w:tr w:rsidR="009E7A71" w14:paraId="6921BED6"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48D65438" w14:textId="77777777" w:rsidR="009E7A71" w:rsidRDefault="00CB6DF9">
            <w:r>
              <w:rPr>
                <w:rFonts w:ascii="Arial" w:eastAsia="Arial" w:hAnsi="Arial" w:cs="Arial"/>
                <w:b/>
                <w:bCs/>
                <w:color w:val="1F2D6E"/>
                <w:sz w:val="22"/>
                <w:szCs w:val="22"/>
              </w:rPr>
              <w:t>Policy’s next review date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70A94F1" w14:textId="77777777" w:rsidR="009E7A71" w:rsidRDefault="00CB6DF9">
            <w:r>
              <w:rPr>
                <w:rFonts w:ascii="Arial" w:eastAsia="Arial" w:hAnsi="Arial" w:cs="Arial"/>
                <w:sz w:val="22"/>
                <w:szCs w:val="22"/>
              </w:rPr>
              <w:t>July 2027</w:t>
            </w:r>
          </w:p>
        </w:tc>
      </w:tr>
      <w:tr w:rsidR="009E7A71" w14:paraId="50DDA7C4"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DEE6589" w14:textId="77777777" w:rsidR="009E7A71" w:rsidRDefault="00CB6DF9">
            <w:r>
              <w:rPr>
                <w:rFonts w:ascii="Arial" w:eastAsia="Arial" w:hAnsi="Arial" w:cs="Arial"/>
                <w:b/>
                <w:bCs/>
                <w:color w:val="1F2D6E"/>
                <w:sz w:val="22"/>
                <w:szCs w:val="22"/>
              </w:rPr>
              <w:t>Chair of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0C60E07" w14:textId="554F4256" w:rsidR="009E7A71" w:rsidRDefault="00CB6DF9">
            <w:r>
              <w:rPr>
                <w:rFonts w:ascii="Arial" w:eastAsia="Arial" w:hAnsi="Arial" w:cs="Arial"/>
                <w:sz w:val="22"/>
                <w:szCs w:val="22"/>
              </w:rPr>
              <w:t>Rev. Brenda Brundritt</w:t>
            </w:r>
          </w:p>
        </w:tc>
      </w:tr>
      <w:tr w:rsidR="009E7A71" w14:paraId="63F1D572"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75D7F530" w14:textId="77777777" w:rsidR="009E7A71" w:rsidRDefault="00CB6DF9">
            <w:r>
              <w:rPr>
                <w:rFonts w:ascii="Arial" w:eastAsia="Arial" w:hAnsi="Arial" w:cs="Arial"/>
                <w:b/>
                <w:bCs/>
                <w:color w:val="1F2D6E"/>
                <w:sz w:val="22"/>
                <w:szCs w:val="22"/>
              </w:rPr>
              <w:t>Review cycle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8EF6AA9" w14:textId="77777777" w:rsidR="009E7A71" w:rsidRDefault="00CB6DF9">
            <w:r>
              <w:rPr>
                <w:rFonts w:ascii="Arial" w:eastAsia="Arial" w:hAnsi="Arial" w:cs="Arial"/>
                <w:sz w:val="22"/>
                <w:szCs w:val="22"/>
              </w:rPr>
              <w:t>Annual</w:t>
            </w:r>
          </w:p>
        </w:tc>
      </w:tr>
      <w:tr w:rsidR="009E7A71" w14:paraId="0A6FF62A"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FE50E5F" w14:textId="77777777" w:rsidR="009E7A71" w:rsidRDefault="00CB6DF9">
            <w:r>
              <w:rPr>
                <w:rFonts w:ascii="Arial" w:eastAsia="Arial" w:hAnsi="Arial" w:cs="Arial"/>
                <w:b/>
                <w:bCs/>
                <w:color w:val="1F2D6E"/>
                <w:sz w:val="22"/>
                <w:szCs w:val="22"/>
              </w:rPr>
              <w:t>Published on school website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8A1EB72" w14:textId="77777777" w:rsidR="009E7A71" w:rsidRDefault="00CB6DF9">
            <w:r>
              <w:rPr>
                <w:rFonts w:ascii="Arial" w:eastAsia="Arial" w:hAnsi="Arial" w:cs="Arial"/>
                <w:sz w:val="22"/>
                <w:szCs w:val="22"/>
              </w:rPr>
              <w:t>Yes — statutory requirement</w:t>
            </w:r>
          </w:p>
        </w:tc>
      </w:tr>
      <w:tr w:rsidR="009E7A71" w14:paraId="5317ABD7" w14:textId="77777777" w:rsidTr="281D35FC">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AC9C3D3" w14:textId="77777777" w:rsidR="009E7A71" w:rsidRDefault="00CB6DF9">
            <w:r>
              <w:rPr>
                <w:rFonts w:ascii="Arial" w:eastAsia="Arial" w:hAnsi="Arial" w:cs="Arial"/>
                <w:b/>
                <w:bCs/>
                <w:color w:val="1F2D6E"/>
                <w:sz w:val="22"/>
                <w:szCs w:val="22"/>
              </w:rPr>
              <w:t>Legislative basis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D6DDBF4" w14:textId="77777777" w:rsidR="009E7A71" w:rsidRDefault="00CB6DF9">
            <w:r>
              <w:rPr>
                <w:rFonts w:ascii="Arial" w:eastAsia="Arial" w:hAnsi="Arial" w:cs="Arial"/>
                <w:sz w:val="22"/>
                <w:szCs w:val="22"/>
              </w:rPr>
              <w:t>Children and Families Act 2014; SEND Code of Practice 2015; Equality Act 2010; KCSIE 2025</w:t>
            </w:r>
          </w:p>
        </w:tc>
      </w:tr>
    </w:tbl>
    <w:p w14:paraId="0A37501D" w14:textId="77777777" w:rsidR="009E7A71" w:rsidRDefault="009E7A71">
      <w:pPr>
        <w:spacing w:after="200"/>
      </w:pPr>
    </w:p>
    <w:p w14:paraId="61ABE21A" w14:textId="77777777" w:rsidR="009E7A71" w:rsidRDefault="00CB6DF9">
      <w:pPr>
        <w:spacing w:before="280" w:after="140"/>
      </w:pPr>
      <w:r>
        <w:rPr>
          <w:rFonts w:ascii="Arial" w:eastAsia="Arial" w:hAnsi="Arial" w:cs="Arial"/>
          <w:b/>
          <w:bCs/>
          <w:color w:val="1F2D6E"/>
          <w:sz w:val="26"/>
          <w:szCs w:val="26"/>
        </w:rPr>
        <w:t>Safeguarding Statement</w:t>
      </w:r>
    </w:p>
    <w:p w14:paraId="2C008261" w14:textId="77777777" w:rsidR="009E7A71" w:rsidRDefault="00CB6DF9">
      <w:pPr>
        <w:spacing w:after="140"/>
      </w:pPr>
      <w:r>
        <w:rPr>
          <w:rFonts w:ascii="Arial" w:eastAsia="Arial" w:hAnsi="Arial" w:cs="Arial"/>
          <w:sz w:val="22"/>
          <w:szCs w:val="22"/>
        </w:rPr>
        <w:t>Ashdon Primary School takes seriously its responsibility to protect the welfare of the children in its care, believing that “The welfare of the child is paramount” (Children Act 1989).</w:t>
      </w:r>
    </w:p>
    <w:p w14:paraId="261DE6B2" w14:textId="77777777" w:rsidR="009E7A71" w:rsidRDefault="281D35FC">
      <w:pPr>
        <w:spacing w:after="140"/>
      </w:pPr>
      <w:r w:rsidRPr="281D35FC">
        <w:rPr>
          <w:rFonts w:ascii="Arial" w:eastAsia="Arial" w:hAnsi="Arial" w:cs="Arial"/>
          <w:sz w:val="22"/>
          <w:szCs w:val="22"/>
          <w:lang w:val="en-US"/>
        </w:rPr>
        <w:t xml:space="preserve">This policy plays an integral part in our aim to safeguard our children and ensure their wellbeing </w:t>
      </w:r>
      <w:proofErr w:type="gramStart"/>
      <w:r w:rsidRPr="281D35FC">
        <w:rPr>
          <w:rFonts w:ascii="Arial" w:eastAsia="Arial" w:hAnsi="Arial" w:cs="Arial"/>
          <w:sz w:val="22"/>
          <w:szCs w:val="22"/>
          <w:lang w:val="en-US"/>
        </w:rPr>
        <w:t>in order to</w:t>
      </w:r>
      <w:proofErr w:type="gramEnd"/>
      <w:r w:rsidRPr="281D35FC">
        <w:rPr>
          <w:rFonts w:ascii="Arial" w:eastAsia="Arial" w:hAnsi="Arial" w:cs="Arial"/>
          <w:sz w:val="22"/>
          <w:szCs w:val="22"/>
          <w:lang w:val="en-US"/>
        </w:rPr>
        <w:t xml:space="preserve"> promote their optimum development. We </w:t>
      </w:r>
      <w:proofErr w:type="spellStart"/>
      <w:r w:rsidRPr="281D35FC">
        <w:rPr>
          <w:rFonts w:ascii="Arial" w:eastAsia="Arial" w:hAnsi="Arial" w:cs="Arial"/>
          <w:sz w:val="22"/>
          <w:szCs w:val="22"/>
          <w:lang w:val="en-US"/>
        </w:rPr>
        <w:t>recognise</w:t>
      </w:r>
      <w:proofErr w:type="spellEnd"/>
      <w:r w:rsidRPr="281D35FC">
        <w:rPr>
          <w:rFonts w:ascii="Arial" w:eastAsia="Arial" w:hAnsi="Arial" w:cs="Arial"/>
          <w:sz w:val="22"/>
          <w:szCs w:val="22"/>
          <w:lang w:val="en-US"/>
        </w:rPr>
        <w:t xml:space="preserve"> that pupils with SEND may be particularly vulnerable and we ensure that our SEND provision is always delivered with their safety and wellbeing at its heart.</w:t>
      </w:r>
    </w:p>
    <w:p w14:paraId="5DAB6C7B" w14:textId="77777777" w:rsidR="009E7A71" w:rsidRDefault="009E7A71">
      <w:pPr>
        <w:spacing w:after="160"/>
      </w:pPr>
    </w:p>
    <w:p w14:paraId="726ABD8E" w14:textId="77777777" w:rsidR="009E7A71" w:rsidRDefault="00CB6DF9">
      <w:pPr>
        <w:spacing w:before="280" w:after="140"/>
      </w:pPr>
      <w:r>
        <w:rPr>
          <w:rFonts w:ascii="Arial" w:eastAsia="Arial" w:hAnsi="Arial" w:cs="Arial"/>
          <w:b/>
          <w:bCs/>
          <w:color w:val="1F2D6E"/>
          <w:sz w:val="26"/>
          <w:szCs w:val="26"/>
        </w:rPr>
        <w:t>Rationale</w:t>
      </w:r>
    </w:p>
    <w:p w14:paraId="72784789" w14:textId="77777777" w:rsidR="009E7A71" w:rsidRDefault="281D35FC">
      <w:pPr>
        <w:spacing w:after="140"/>
      </w:pPr>
      <w:r w:rsidRPr="281D35FC">
        <w:rPr>
          <w:rFonts w:ascii="Arial" w:eastAsia="Arial" w:hAnsi="Arial" w:cs="Arial"/>
          <w:sz w:val="22"/>
          <w:szCs w:val="22"/>
          <w:lang w:val="en-US"/>
        </w:rPr>
        <w:t xml:space="preserve">At Ashdon Primary School, we are committed to providing a </w:t>
      </w:r>
      <w:proofErr w:type="gramStart"/>
      <w:r w:rsidRPr="281D35FC">
        <w:rPr>
          <w:rFonts w:ascii="Arial" w:eastAsia="Arial" w:hAnsi="Arial" w:cs="Arial"/>
          <w:sz w:val="22"/>
          <w:szCs w:val="22"/>
          <w:lang w:val="en-US"/>
        </w:rPr>
        <w:t>high quality</w:t>
      </w:r>
      <w:proofErr w:type="gramEnd"/>
      <w:r w:rsidRPr="281D35FC">
        <w:rPr>
          <w:rFonts w:ascii="Arial" w:eastAsia="Arial" w:hAnsi="Arial" w:cs="Arial"/>
          <w:sz w:val="22"/>
          <w:szCs w:val="22"/>
          <w:lang w:val="en-US"/>
        </w:rPr>
        <w:t xml:space="preserve"> education for every child. We believe that all children, regardless of ability, need or background, deserve to be valued, </w:t>
      </w:r>
      <w:proofErr w:type="gramStart"/>
      <w:r w:rsidRPr="281D35FC">
        <w:rPr>
          <w:rFonts w:ascii="Arial" w:eastAsia="Arial" w:hAnsi="Arial" w:cs="Arial"/>
          <w:sz w:val="22"/>
          <w:szCs w:val="22"/>
          <w:lang w:val="en-US"/>
        </w:rPr>
        <w:t>included</w:t>
      </w:r>
      <w:proofErr w:type="gramEnd"/>
      <w:r w:rsidRPr="281D35FC">
        <w:rPr>
          <w:rFonts w:ascii="Arial" w:eastAsia="Arial" w:hAnsi="Arial" w:cs="Arial"/>
          <w:sz w:val="22"/>
          <w:szCs w:val="22"/>
          <w:lang w:val="en-US"/>
        </w:rPr>
        <w:t xml:space="preserve"> and given every opportunity to reach their full potential.</w:t>
      </w:r>
    </w:p>
    <w:p w14:paraId="7C426DA5" w14:textId="77777777" w:rsidR="009E7A71" w:rsidRDefault="281D35FC">
      <w:pPr>
        <w:spacing w:after="140"/>
      </w:pPr>
      <w:r w:rsidRPr="281D35FC">
        <w:rPr>
          <w:rFonts w:ascii="Arial" w:eastAsia="Arial" w:hAnsi="Arial" w:cs="Arial"/>
          <w:sz w:val="22"/>
          <w:szCs w:val="22"/>
          <w:lang w:val="en-US"/>
        </w:rPr>
        <w:t xml:space="preserve">We </w:t>
      </w:r>
      <w:proofErr w:type="spellStart"/>
      <w:r w:rsidRPr="281D35FC">
        <w:rPr>
          <w:rFonts w:ascii="Arial" w:eastAsia="Arial" w:hAnsi="Arial" w:cs="Arial"/>
          <w:sz w:val="22"/>
          <w:szCs w:val="22"/>
          <w:lang w:val="en-US"/>
        </w:rPr>
        <w:t>recognise</w:t>
      </w:r>
      <w:proofErr w:type="spellEnd"/>
      <w:r w:rsidRPr="281D35FC">
        <w:rPr>
          <w:rFonts w:ascii="Arial" w:eastAsia="Arial" w:hAnsi="Arial" w:cs="Arial"/>
          <w:sz w:val="22"/>
          <w:szCs w:val="22"/>
          <w:lang w:val="en-US"/>
        </w:rPr>
        <w:t xml:space="preserve"> that some children face barriers to learning that require additional or different support. Our approach to SEND is rooted in high expectations, strong relationships and a genuine belief that every child can succeed when given the right support at the right time.</w:t>
      </w:r>
    </w:p>
    <w:p w14:paraId="640D5A95" w14:textId="77777777" w:rsidR="009E7A71" w:rsidRDefault="281D35FC">
      <w:pPr>
        <w:spacing w:after="140"/>
      </w:pPr>
      <w:r w:rsidRPr="281D35FC">
        <w:rPr>
          <w:rFonts w:ascii="Arial" w:eastAsia="Arial" w:hAnsi="Arial" w:cs="Arial"/>
          <w:sz w:val="22"/>
          <w:szCs w:val="22"/>
          <w:lang w:val="en-US"/>
        </w:rPr>
        <w:t>This policy reflects our duties under the Children and Families Act 2014, the SEND Code of Practice 0–25 (2015), the Equality Act 2010 and Keeping Children Safe in Education 2025. It must be published on the school website and reviewed annually.</w:t>
      </w:r>
    </w:p>
    <w:p w14:paraId="02EB378F" w14:textId="77777777" w:rsidR="009E7A71" w:rsidRDefault="009E7A71">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626"/>
      </w:tblGrid>
      <w:tr w:rsidR="009E7A71" w14:paraId="05673373" w14:textId="77777777" w:rsidTr="281D35FC">
        <w:tblPrEx>
          <w:tblCellMar>
            <w:top w:w="0" w:type="dxa"/>
            <w:bottom w:w="0" w:type="dxa"/>
          </w:tblCellMar>
        </w:tblPrEx>
        <w:tc>
          <w:tcPr>
            <w:tcW w:w="400" w:type="dxa"/>
            <w:tcBorders>
              <w:top w:val="none" w:sz="0" w:space="0" w:color="FFFFFF"/>
              <w:left w:val="none" w:sz="0" w:space="0" w:color="FFFFFF"/>
              <w:bottom w:val="none" w:sz="0" w:space="0" w:color="FFFFFF"/>
              <w:right w:val="none" w:sz="0" w:space="0" w:color="FFFFFF"/>
            </w:tcBorders>
            <w:shd w:val="clear" w:color="auto" w:fill="C9A227"/>
          </w:tcPr>
          <w:p w14:paraId="6A05A809" w14:textId="77777777" w:rsidR="009E7A71" w:rsidRDefault="009E7A71"/>
        </w:tc>
        <w:tc>
          <w:tcPr>
            <w:tcW w:w="8626" w:type="dxa"/>
            <w:tcBorders>
              <w:top w:val="none" w:sz="0" w:space="0" w:color="FFFFFF"/>
              <w:left w:val="none" w:sz="0" w:space="0" w:color="FFFFFF"/>
              <w:bottom w:val="none" w:sz="0" w:space="0" w:color="FFFFFF"/>
              <w:right w:val="none" w:sz="0" w:space="0" w:color="FFFFFF"/>
            </w:tcBorders>
            <w:shd w:val="clear" w:color="auto" w:fill="FDF3D0"/>
            <w:tcMar>
              <w:top w:w="100" w:type="dxa"/>
              <w:left w:w="180" w:type="dxa"/>
              <w:bottom w:w="100" w:type="dxa"/>
              <w:right w:w="180" w:type="dxa"/>
            </w:tcMar>
          </w:tcPr>
          <w:p w14:paraId="7F02CFFA" w14:textId="77777777" w:rsidR="009E7A71" w:rsidRDefault="00CB6DF9">
            <w:pPr>
              <w:spacing w:after="80"/>
            </w:pPr>
            <w:r>
              <w:rPr>
                <w:rFonts w:ascii="Arial" w:eastAsia="Arial" w:hAnsi="Arial" w:cs="Arial"/>
                <w:b/>
                <w:bCs/>
                <w:color w:val="7D5A00"/>
              </w:rPr>
              <w:t>★ Our values in action:</w:t>
            </w:r>
          </w:p>
          <w:p w14:paraId="79DDCE8D" w14:textId="77777777" w:rsidR="009E7A71" w:rsidRDefault="281D35FC">
            <w:pPr>
              <w:pStyle w:val="ListParagraph"/>
              <w:numPr>
                <w:ilvl w:val="0"/>
                <w:numId w:val="2"/>
              </w:numPr>
              <w:spacing w:after="60"/>
            </w:pPr>
            <w:r w:rsidRPr="281D35FC">
              <w:rPr>
                <w:rFonts w:ascii="Arial" w:eastAsia="Arial" w:hAnsi="Arial" w:cs="Arial"/>
                <w:i/>
                <w:iCs/>
                <w:color w:val="7D5A00"/>
                <w:lang w:val="en-US"/>
              </w:rPr>
              <w:t>We Care by building warm, trusting relationships with every pupil with SEND and their family, ensuring they feel known, valued and supported</w:t>
            </w:r>
          </w:p>
          <w:p w14:paraId="040C518F" w14:textId="77777777" w:rsidR="009E7A71" w:rsidRDefault="281D35FC">
            <w:pPr>
              <w:pStyle w:val="ListParagraph"/>
              <w:numPr>
                <w:ilvl w:val="0"/>
                <w:numId w:val="2"/>
              </w:numPr>
              <w:spacing w:after="60"/>
            </w:pPr>
            <w:r w:rsidRPr="281D35FC">
              <w:rPr>
                <w:rFonts w:ascii="Arial" w:eastAsia="Arial" w:hAnsi="Arial" w:cs="Arial"/>
                <w:i/>
                <w:iCs/>
                <w:color w:val="7D5A00"/>
                <w:lang w:val="en-US"/>
              </w:rPr>
              <w:t>We Challenge every child with SEND to achieve their very best — high expectations are not reserved for some children; they are for every child</w:t>
            </w:r>
          </w:p>
          <w:p w14:paraId="390FC749" w14:textId="77777777" w:rsidR="009E7A71" w:rsidRDefault="281D35FC">
            <w:pPr>
              <w:pStyle w:val="ListParagraph"/>
              <w:numPr>
                <w:ilvl w:val="0"/>
                <w:numId w:val="2"/>
              </w:numPr>
              <w:spacing w:after="60"/>
            </w:pPr>
            <w:r w:rsidRPr="281D35FC">
              <w:rPr>
                <w:rFonts w:ascii="Arial" w:eastAsia="Arial" w:hAnsi="Arial" w:cs="Arial"/>
                <w:i/>
                <w:iCs/>
                <w:color w:val="7D5A00"/>
                <w:lang w:val="en-US"/>
              </w:rPr>
              <w:t xml:space="preserve">We Celebrate the progress and achievements of pupils with SEND, however small, and ensure these are </w:t>
            </w:r>
            <w:proofErr w:type="spellStart"/>
            <w:r w:rsidRPr="281D35FC">
              <w:rPr>
                <w:rFonts w:ascii="Arial" w:eastAsia="Arial" w:hAnsi="Arial" w:cs="Arial"/>
                <w:i/>
                <w:iCs/>
                <w:color w:val="7D5A00"/>
                <w:lang w:val="en-US"/>
              </w:rPr>
              <w:t>recognised</w:t>
            </w:r>
            <w:proofErr w:type="spellEnd"/>
            <w:r w:rsidRPr="281D35FC">
              <w:rPr>
                <w:rFonts w:ascii="Arial" w:eastAsia="Arial" w:hAnsi="Arial" w:cs="Arial"/>
                <w:i/>
                <w:iCs/>
                <w:color w:val="7D5A00"/>
                <w:lang w:val="en-US"/>
              </w:rPr>
              <w:t xml:space="preserve"> by the whole school community</w:t>
            </w:r>
          </w:p>
        </w:tc>
      </w:tr>
    </w:tbl>
    <w:p w14:paraId="5A39BBE3" w14:textId="77777777" w:rsidR="009E7A71" w:rsidRDefault="009E7A71">
      <w:pPr>
        <w:spacing w:after="160"/>
      </w:pPr>
    </w:p>
    <w:p w14:paraId="3455B1FA" w14:textId="77777777" w:rsidR="005A159B" w:rsidRDefault="005A159B">
      <w:pPr>
        <w:spacing w:after="160"/>
      </w:pPr>
    </w:p>
    <w:p w14:paraId="54896653" w14:textId="77777777" w:rsidR="005A159B" w:rsidRDefault="005A159B">
      <w:pPr>
        <w:spacing w:after="160"/>
      </w:pPr>
    </w:p>
    <w:p w14:paraId="3E7A9F1C" w14:textId="77777777" w:rsidR="009E7A71" w:rsidRDefault="00CB6DF9">
      <w:pPr>
        <w:spacing w:before="280" w:after="140"/>
      </w:pPr>
      <w:r>
        <w:rPr>
          <w:rFonts w:ascii="Arial" w:eastAsia="Arial" w:hAnsi="Arial" w:cs="Arial"/>
          <w:b/>
          <w:bCs/>
          <w:color w:val="1F2D6E"/>
          <w:sz w:val="26"/>
          <w:szCs w:val="26"/>
        </w:rPr>
        <w:lastRenderedPageBreak/>
        <w:t>Introduction</w:t>
      </w:r>
    </w:p>
    <w:p w14:paraId="71D76D17" w14:textId="77777777" w:rsidR="009E7A71" w:rsidRDefault="281D35FC">
      <w:pPr>
        <w:spacing w:after="140"/>
      </w:pPr>
      <w:r w:rsidRPr="281D35FC">
        <w:rPr>
          <w:rFonts w:ascii="Arial" w:eastAsia="Arial" w:hAnsi="Arial" w:cs="Arial"/>
          <w:sz w:val="22"/>
          <w:szCs w:val="22"/>
          <w:lang w:val="en-US"/>
        </w:rPr>
        <w:t>Ashdon Primary School is an inclusive school. We are committed to offering a broad, balanced curriculum to ensure the best possible progress for all our pupils, including those identified as having special educational needs or disabilities (SEND). The culture, practice, management and deployment of our resources are designed to ensure all children’s needs are met.</w:t>
      </w:r>
    </w:p>
    <w:p w14:paraId="275E74B5" w14:textId="77777777" w:rsidR="009E7A71" w:rsidRDefault="281D35FC">
      <w:pPr>
        <w:spacing w:after="140"/>
      </w:pPr>
      <w:r w:rsidRPr="281D35FC">
        <w:rPr>
          <w:rFonts w:ascii="Arial" w:eastAsia="Arial" w:hAnsi="Arial" w:cs="Arial"/>
          <w:sz w:val="22"/>
          <w:szCs w:val="22"/>
          <w:lang w:val="en-US"/>
        </w:rPr>
        <w:t xml:space="preserve">We </w:t>
      </w:r>
      <w:proofErr w:type="spellStart"/>
      <w:r w:rsidRPr="281D35FC">
        <w:rPr>
          <w:rFonts w:ascii="Arial" w:eastAsia="Arial" w:hAnsi="Arial" w:cs="Arial"/>
          <w:sz w:val="22"/>
          <w:szCs w:val="22"/>
          <w:lang w:val="en-US"/>
        </w:rPr>
        <w:t>recognise</w:t>
      </w:r>
      <w:proofErr w:type="spellEnd"/>
      <w:r w:rsidRPr="281D35FC">
        <w:rPr>
          <w:rFonts w:ascii="Arial" w:eastAsia="Arial" w:hAnsi="Arial" w:cs="Arial"/>
          <w:sz w:val="22"/>
          <w:szCs w:val="22"/>
          <w:lang w:val="en-US"/>
        </w:rPr>
        <w:t xml:space="preserve"> that education is a partnership. We aim to involve staff, parents, children and governors in creating a happy, secure environment where there is a shared sense of purpose, supported by mutual trust and respect.</w:t>
      </w:r>
    </w:p>
    <w:p w14:paraId="41C8F396" w14:textId="77777777" w:rsidR="009E7A71" w:rsidRDefault="009E7A71">
      <w:pPr>
        <w:spacing w:after="160"/>
      </w:pPr>
    </w:p>
    <w:p w14:paraId="571BC035" w14:textId="77777777" w:rsidR="009E7A71" w:rsidRDefault="00CB6DF9">
      <w:pPr>
        <w:spacing w:before="280" w:after="140"/>
      </w:pPr>
      <w:r>
        <w:rPr>
          <w:rFonts w:ascii="Arial" w:eastAsia="Arial" w:hAnsi="Arial" w:cs="Arial"/>
          <w:b/>
          <w:bCs/>
          <w:color w:val="1F2D6E"/>
          <w:sz w:val="26"/>
          <w:szCs w:val="26"/>
        </w:rPr>
        <w:t>Our Objectives</w:t>
      </w:r>
    </w:p>
    <w:p w14:paraId="18A8A1AB" w14:textId="77777777" w:rsidR="009E7A71" w:rsidRDefault="00CB6DF9">
      <w:pPr>
        <w:pStyle w:val="ListParagraph"/>
        <w:numPr>
          <w:ilvl w:val="0"/>
          <w:numId w:val="2"/>
        </w:numPr>
        <w:spacing w:after="80"/>
      </w:pPr>
      <w:r>
        <w:rPr>
          <w:rFonts w:ascii="Arial" w:eastAsia="Arial" w:hAnsi="Arial" w:cs="Arial"/>
          <w:sz w:val="22"/>
          <w:szCs w:val="22"/>
        </w:rPr>
        <w:t>To ensure that high quality, differentiated teaching is embedded in every classroom and that teachers are accountable for the progress of all pupils, including those with SEND</w:t>
      </w:r>
    </w:p>
    <w:p w14:paraId="13519CF2" w14:textId="77777777" w:rsidR="009E7A71" w:rsidRDefault="281D35FC">
      <w:pPr>
        <w:pStyle w:val="ListParagraph"/>
        <w:numPr>
          <w:ilvl w:val="0"/>
          <w:numId w:val="2"/>
        </w:numPr>
        <w:spacing w:after="80"/>
      </w:pPr>
      <w:r w:rsidRPr="281D35FC">
        <w:rPr>
          <w:rFonts w:ascii="Arial" w:eastAsia="Arial" w:hAnsi="Arial" w:cs="Arial"/>
          <w:sz w:val="22"/>
          <w:szCs w:val="22"/>
          <w:lang w:val="en-US"/>
        </w:rPr>
        <w:t>To ensure all children have access to a broad, balanced and relevant curriculum</w:t>
      </w:r>
    </w:p>
    <w:p w14:paraId="13B58437" w14:textId="77777777" w:rsidR="009E7A71" w:rsidRDefault="281D35FC">
      <w:pPr>
        <w:pStyle w:val="ListParagraph"/>
        <w:numPr>
          <w:ilvl w:val="0"/>
          <w:numId w:val="2"/>
        </w:numPr>
        <w:spacing w:after="80"/>
      </w:pPr>
      <w:r w:rsidRPr="281D35FC">
        <w:rPr>
          <w:rFonts w:ascii="Arial" w:eastAsia="Arial" w:hAnsi="Arial" w:cs="Arial"/>
          <w:sz w:val="22"/>
          <w:szCs w:val="22"/>
          <w:lang w:val="en-US"/>
        </w:rPr>
        <w:t>To identify, assess and provide for any child who may have special educational needs at the earliest opportunity</w:t>
      </w:r>
    </w:p>
    <w:p w14:paraId="3CF5F032" w14:textId="77777777" w:rsidR="009E7A71" w:rsidRDefault="281D35FC">
      <w:pPr>
        <w:pStyle w:val="ListParagraph"/>
        <w:numPr>
          <w:ilvl w:val="0"/>
          <w:numId w:val="2"/>
        </w:numPr>
        <w:spacing w:after="80"/>
      </w:pPr>
      <w:r w:rsidRPr="281D35FC">
        <w:rPr>
          <w:rFonts w:ascii="Arial" w:eastAsia="Arial" w:hAnsi="Arial" w:cs="Arial"/>
          <w:sz w:val="22"/>
          <w:szCs w:val="22"/>
          <w:lang w:val="en-US"/>
        </w:rPr>
        <w:t xml:space="preserve">To help every child </w:t>
      </w:r>
      <w:proofErr w:type="spellStart"/>
      <w:r w:rsidRPr="281D35FC">
        <w:rPr>
          <w:rFonts w:ascii="Arial" w:eastAsia="Arial" w:hAnsi="Arial" w:cs="Arial"/>
          <w:sz w:val="22"/>
          <w:szCs w:val="22"/>
          <w:lang w:val="en-US"/>
        </w:rPr>
        <w:t>realise</w:t>
      </w:r>
      <w:proofErr w:type="spellEnd"/>
      <w:r w:rsidRPr="281D35FC">
        <w:rPr>
          <w:rFonts w:ascii="Arial" w:eastAsia="Arial" w:hAnsi="Arial" w:cs="Arial"/>
          <w:sz w:val="22"/>
          <w:szCs w:val="22"/>
          <w:lang w:val="en-US"/>
        </w:rPr>
        <w:t xml:space="preserve"> their full potential and develop a strong sense of self-worth</w:t>
      </w:r>
    </w:p>
    <w:p w14:paraId="48246C42" w14:textId="77777777" w:rsidR="009E7A71" w:rsidRDefault="00CB6DF9">
      <w:pPr>
        <w:pStyle w:val="ListParagraph"/>
        <w:numPr>
          <w:ilvl w:val="0"/>
          <w:numId w:val="2"/>
        </w:numPr>
        <w:spacing w:after="80"/>
      </w:pPr>
      <w:r>
        <w:rPr>
          <w:rFonts w:ascii="Arial" w:eastAsia="Arial" w:hAnsi="Arial" w:cs="Arial"/>
          <w:sz w:val="22"/>
          <w:szCs w:val="22"/>
        </w:rPr>
        <w:t>To encourage all pupils, including those with SEND, to become independent and take on responsibilities within the school</w:t>
      </w:r>
    </w:p>
    <w:p w14:paraId="6302F6E9" w14:textId="77777777" w:rsidR="009E7A71" w:rsidRDefault="00CB6DF9">
      <w:pPr>
        <w:pStyle w:val="ListParagraph"/>
        <w:numPr>
          <w:ilvl w:val="0"/>
          <w:numId w:val="2"/>
        </w:numPr>
        <w:spacing w:after="80"/>
      </w:pPr>
      <w:r>
        <w:rPr>
          <w:rFonts w:ascii="Arial" w:eastAsia="Arial" w:hAnsi="Arial" w:cs="Arial"/>
          <w:sz w:val="22"/>
          <w:szCs w:val="22"/>
        </w:rPr>
        <w:t>To enable all staff to play an active part in identifying pupils with SEND and addressing their individual needs</w:t>
      </w:r>
    </w:p>
    <w:p w14:paraId="6507DDE4" w14:textId="77777777" w:rsidR="009E7A71" w:rsidRDefault="00CB6DF9">
      <w:pPr>
        <w:pStyle w:val="ListParagraph"/>
        <w:numPr>
          <w:ilvl w:val="0"/>
          <w:numId w:val="2"/>
        </w:numPr>
        <w:spacing w:after="80"/>
      </w:pPr>
      <w:r>
        <w:rPr>
          <w:rFonts w:ascii="Arial" w:eastAsia="Arial" w:hAnsi="Arial" w:cs="Arial"/>
          <w:sz w:val="22"/>
          <w:szCs w:val="22"/>
        </w:rPr>
        <w:t>To foster a positive attitude towards SEND across the whole school community</w:t>
      </w:r>
    </w:p>
    <w:p w14:paraId="1A1B6C6E" w14:textId="77777777" w:rsidR="009E7A71" w:rsidRDefault="00CB6DF9">
      <w:pPr>
        <w:pStyle w:val="ListParagraph"/>
        <w:numPr>
          <w:ilvl w:val="0"/>
          <w:numId w:val="2"/>
        </w:numPr>
        <w:spacing w:after="80"/>
      </w:pPr>
      <w:r>
        <w:rPr>
          <w:rFonts w:ascii="Arial" w:eastAsia="Arial" w:hAnsi="Arial" w:cs="Arial"/>
          <w:sz w:val="22"/>
          <w:szCs w:val="22"/>
        </w:rPr>
        <w:t>To build an effective partnership with parents and carers, working collaboratively to support each child</w:t>
      </w:r>
    </w:p>
    <w:p w14:paraId="1FC359A1" w14:textId="77777777" w:rsidR="009E7A71" w:rsidRDefault="00CB6DF9">
      <w:pPr>
        <w:pStyle w:val="ListParagraph"/>
        <w:numPr>
          <w:ilvl w:val="0"/>
          <w:numId w:val="2"/>
        </w:numPr>
        <w:spacing w:after="80"/>
      </w:pPr>
      <w:r>
        <w:rPr>
          <w:rFonts w:ascii="Arial" w:eastAsia="Arial" w:hAnsi="Arial" w:cs="Arial"/>
          <w:sz w:val="22"/>
          <w:szCs w:val="22"/>
        </w:rPr>
        <w:t>To ensure that pupils with SEND are actively involved in decisions about their own education</w:t>
      </w:r>
    </w:p>
    <w:p w14:paraId="72A3D3EC" w14:textId="77777777" w:rsidR="009E7A71" w:rsidRDefault="009E7A71">
      <w:pPr>
        <w:spacing w:after="160"/>
      </w:pPr>
    </w:p>
    <w:p w14:paraId="212FA9C2" w14:textId="77777777" w:rsidR="009E7A71" w:rsidRDefault="00CB6DF9">
      <w:pPr>
        <w:spacing w:before="280" w:after="140"/>
      </w:pPr>
      <w:r>
        <w:rPr>
          <w:rFonts w:ascii="Arial" w:eastAsia="Arial" w:hAnsi="Arial" w:cs="Arial"/>
          <w:b/>
          <w:bCs/>
          <w:color w:val="1F2D6E"/>
          <w:sz w:val="26"/>
          <w:szCs w:val="26"/>
        </w:rPr>
        <w:t>Definition of SEND</w:t>
      </w:r>
    </w:p>
    <w:p w14:paraId="00455EE1" w14:textId="77777777" w:rsidR="009E7A71" w:rsidRDefault="00CB6DF9">
      <w:pPr>
        <w:spacing w:after="140"/>
      </w:pPr>
      <w:r>
        <w:rPr>
          <w:rFonts w:ascii="Arial" w:eastAsia="Arial" w:hAnsi="Arial" w:cs="Arial"/>
          <w:sz w:val="22"/>
          <w:szCs w:val="22"/>
        </w:rPr>
        <w:t>A child has a Special Educational Need or Disability if they have a learning difficulty or disability that means they:</w:t>
      </w:r>
    </w:p>
    <w:p w14:paraId="3545D6CE" w14:textId="77777777" w:rsidR="009E7A71" w:rsidRDefault="00CB6DF9">
      <w:pPr>
        <w:pStyle w:val="ListParagraph"/>
        <w:numPr>
          <w:ilvl w:val="0"/>
          <w:numId w:val="2"/>
        </w:numPr>
        <w:spacing w:after="80"/>
      </w:pPr>
      <w:r>
        <w:rPr>
          <w:rFonts w:ascii="Arial" w:eastAsia="Arial" w:hAnsi="Arial" w:cs="Arial"/>
          <w:sz w:val="22"/>
          <w:szCs w:val="22"/>
        </w:rPr>
        <w:t xml:space="preserve">Have a significantly greater difficulty in learning than </w:t>
      </w:r>
      <w:proofErr w:type="gramStart"/>
      <w:r>
        <w:rPr>
          <w:rFonts w:ascii="Arial" w:eastAsia="Arial" w:hAnsi="Arial" w:cs="Arial"/>
          <w:sz w:val="22"/>
          <w:szCs w:val="22"/>
        </w:rPr>
        <w:t>the majority of</w:t>
      </w:r>
      <w:proofErr w:type="gramEnd"/>
      <w:r>
        <w:rPr>
          <w:rFonts w:ascii="Arial" w:eastAsia="Arial" w:hAnsi="Arial" w:cs="Arial"/>
          <w:sz w:val="22"/>
          <w:szCs w:val="22"/>
        </w:rPr>
        <w:t xml:space="preserve"> others of the same age, or</w:t>
      </w:r>
    </w:p>
    <w:p w14:paraId="58480AEF" w14:textId="77777777" w:rsidR="009E7A71" w:rsidRDefault="00CB6DF9">
      <w:pPr>
        <w:pStyle w:val="ListParagraph"/>
        <w:numPr>
          <w:ilvl w:val="0"/>
          <w:numId w:val="2"/>
        </w:numPr>
        <w:spacing w:after="80"/>
      </w:pPr>
      <w:r>
        <w:rPr>
          <w:rFonts w:ascii="Arial" w:eastAsia="Arial" w:hAnsi="Arial" w:cs="Arial"/>
          <w:sz w:val="22"/>
          <w:szCs w:val="22"/>
        </w:rPr>
        <w:t>Have a disability which prevents or hinders them from making use of facilities of a kind generally provided for others of the same age in mainstream schools</w:t>
      </w:r>
    </w:p>
    <w:p w14:paraId="0D0B940D" w14:textId="77777777" w:rsidR="009E7A71" w:rsidRDefault="009E7A71">
      <w:pPr>
        <w:spacing w:after="80"/>
      </w:pPr>
    </w:p>
    <w:p w14:paraId="4B9F4DF8" w14:textId="77777777" w:rsidR="009E7A71" w:rsidRDefault="00CB6DF9">
      <w:pPr>
        <w:spacing w:after="140"/>
      </w:pPr>
      <w:r>
        <w:rPr>
          <w:rFonts w:ascii="Arial" w:eastAsia="Arial" w:hAnsi="Arial" w:cs="Arial"/>
          <w:sz w:val="22"/>
          <w:szCs w:val="22"/>
        </w:rPr>
        <w:t>It is important to note that many factors can affect a pupil’s progress and attainment without constituting SEND. These include, but are not limited to:</w:t>
      </w:r>
    </w:p>
    <w:p w14:paraId="3258CA7A" w14:textId="77777777" w:rsidR="009E7A71" w:rsidRDefault="00CB6DF9">
      <w:pPr>
        <w:pStyle w:val="ListParagraph"/>
        <w:numPr>
          <w:ilvl w:val="0"/>
          <w:numId w:val="2"/>
        </w:numPr>
        <w:spacing w:after="80"/>
      </w:pPr>
      <w:r>
        <w:rPr>
          <w:rFonts w:ascii="Arial" w:eastAsia="Arial" w:hAnsi="Arial" w:cs="Arial"/>
          <w:sz w:val="22"/>
          <w:szCs w:val="22"/>
        </w:rPr>
        <w:t>Disability (where reasonable adjustments are made under the Equality Act 2010, but which does not in itself constitute SEND)</w:t>
      </w:r>
    </w:p>
    <w:p w14:paraId="00EE0EF6" w14:textId="77777777" w:rsidR="009E7A71" w:rsidRDefault="00CB6DF9">
      <w:pPr>
        <w:pStyle w:val="ListParagraph"/>
        <w:numPr>
          <w:ilvl w:val="0"/>
          <w:numId w:val="2"/>
        </w:numPr>
        <w:spacing w:after="80"/>
      </w:pPr>
      <w:r>
        <w:rPr>
          <w:rFonts w:ascii="Arial" w:eastAsia="Arial" w:hAnsi="Arial" w:cs="Arial"/>
          <w:sz w:val="22"/>
          <w:szCs w:val="22"/>
        </w:rPr>
        <w:t>Attendance and punctuality</w:t>
      </w:r>
    </w:p>
    <w:p w14:paraId="614FFE4D" w14:textId="77777777" w:rsidR="009E7A71" w:rsidRDefault="00CB6DF9">
      <w:pPr>
        <w:pStyle w:val="ListParagraph"/>
        <w:numPr>
          <w:ilvl w:val="0"/>
          <w:numId w:val="2"/>
        </w:numPr>
        <w:spacing w:after="80"/>
      </w:pPr>
      <w:r>
        <w:rPr>
          <w:rFonts w:ascii="Arial" w:eastAsia="Arial" w:hAnsi="Arial" w:cs="Arial"/>
          <w:sz w:val="22"/>
          <w:szCs w:val="22"/>
        </w:rPr>
        <w:t>Health and welfare concerns</w:t>
      </w:r>
    </w:p>
    <w:p w14:paraId="506C60E7" w14:textId="77777777" w:rsidR="009E7A71" w:rsidRDefault="00CB6DF9">
      <w:pPr>
        <w:pStyle w:val="ListParagraph"/>
        <w:numPr>
          <w:ilvl w:val="0"/>
          <w:numId w:val="2"/>
        </w:numPr>
        <w:spacing w:after="80"/>
      </w:pPr>
      <w:r>
        <w:rPr>
          <w:rFonts w:ascii="Arial" w:eastAsia="Arial" w:hAnsi="Arial" w:cs="Arial"/>
          <w:sz w:val="22"/>
          <w:szCs w:val="22"/>
        </w:rPr>
        <w:t>English as an Additional Language (EAL)</w:t>
      </w:r>
    </w:p>
    <w:p w14:paraId="34F4A5A6" w14:textId="77777777" w:rsidR="009E7A71" w:rsidRDefault="00CB6DF9">
      <w:pPr>
        <w:pStyle w:val="ListParagraph"/>
        <w:numPr>
          <w:ilvl w:val="0"/>
          <w:numId w:val="2"/>
        </w:numPr>
        <w:spacing w:after="80"/>
      </w:pPr>
      <w:r>
        <w:rPr>
          <w:rFonts w:ascii="Arial" w:eastAsia="Arial" w:hAnsi="Arial" w:cs="Arial"/>
          <w:sz w:val="22"/>
          <w:szCs w:val="22"/>
        </w:rPr>
        <w:t>Being in receipt of Pupil Premium</w:t>
      </w:r>
    </w:p>
    <w:p w14:paraId="568ABC09" w14:textId="77777777" w:rsidR="009E7A71" w:rsidRDefault="00CB6DF9">
      <w:pPr>
        <w:pStyle w:val="ListParagraph"/>
        <w:numPr>
          <w:ilvl w:val="0"/>
          <w:numId w:val="2"/>
        </w:numPr>
        <w:spacing w:after="80"/>
      </w:pPr>
      <w:r>
        <w:rPr>
          <w:rFonts w:ascii="Arial" w:eastAsia="Arial" w:hAnsi="Arial" w:cs="Arial"/>
          <w:sz w:val="22"/>
          <w:szCs w:val="22"/>
        </w:rPr>
        <w:t>Being a Looked After Child (LAC) or child with a social worker</w:t>
      </w:r>
    </w:p>
    <w:p w14:paraId="62543C08" w14:textId="77777777" w:rsidR="009E7A71" w:rsidRDefault="00CB6DF9">
      <w:pPr>
        <w:pStyle w:val="ListParagraph"/>
        <w:numPr>
          <w:ilvl w:val="0"/>
          <w:numId w:val="2"/>
        </w:numPr>
        <w:spacing w:after="80"/>
      </w:pPr>
      <w:r>
        <w:rPr>
          <w:rFonts w:ascii="Arial" w:eastAsia="Arial" w:hAnsi="Arial" w:cs="Arial"/>
          <w:sz w:val="22"/>
          <w:szCs w:val="22"/>
        </w:rPr>
        <w:t>Being a child of a serving member of the armed forces</w:t>
      </w:r>
    </w:p>
    <w:p w14:paraId="0E27B00A" w14:textId="77777777" w:rsidR="009E7A71" w:rsidRDefault="009E7A71">
      <w:pPr>
        <w:spacing w:after="80"/>
      </w:pPr>
    </w:p>
    <w:p w14:paraId="257BEB10" w14:textId="77777777" w:rsidR="009E7A71" w:rsidRDefault="00CB6DF9">
      <w:pPr>
        <w:spacing w:after="140"/>
      </w:pPr>
      <w:r>
        <w:rPr>
          <w:rFonts w:ascii="Arial" w:eastAsia="Arial" w:hAnsi="Arial" w:cs="Arial"/>
          <w:sz w:val="22"/>
          <w:szCs w:val="22"/>
        </w:rPr>
        <w:lastRenderedPageBreak/>
        <w:t>We acknowledge that behaviour is frequently an expression of an underlying unmet need. We work to understand and address the root causes of behaviour before drawing conclusions about whether a pupil has SEND.</w:t>
      </w:r>
    </w:p>
    <w:p w14:paraId="60061E4C" w14:textId="77777777" w:rsidR="009E7A71" w:rsidRDefault="009E7A71">
      <w:pPr>
        <w:spacing w:after="160"/>
      </w:pPr>
    </w:p>
    <w:p w14:paraId="0C65DF20" w14:textId="77777777" w:rsidR="009E7A71" w:rsidRDefault="00CB6DF9">
      <w:pPr>
        <w:spacing w:before="280" w:after="140"/>
      </w:pPr>
      <w:r>
        <w:rPr>
          <w:rFonts w:ascii="Arial" w:eastAsia="Arial" w:hAnsi="Arial" w:cs="Arial"/>
          <w:b/>
          <w:bCs/>
          <w:color w:val="1F2D6E"/>
          <w:sz w:val="26"/>
          <w:szCs w:val="26"/>
        </w:rPr>
        <w:t>The Four Broad Areas of Need</w:t>
      </w:r>
    </w:p>
    <w:p w14:paraId="1E7C724C" w14:textId="77777777" w:rsidR="009E7A71" w:rsidRDefault="00CB6DF9">
      <w:pPr>
        <w:spacing w:after="140"/>
      </w:pPr>
      <w:r>
        <w:rPr>
          <w:rFonts w:ascii="Arial" w:eastAsia="Arial" w:hAnsi="Arial" w:cs="Arial"/>
          <w:sz w:val="22"/>
          <w:szCs w:val="22"/>
        </w:rPr>
        <w:t>The SEND Code of Practice 2015 identifies four broad areas of need. These guide our understanding of each pupil’s requirements and help us plan effective support.</w:t>
      </w:r>
    </w:p>
    <w:p w14:paraId="44EAFD9C" w14:textId="77777777" w:rsidR="009E7A71" w:rsidRDefault="009E7A71">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9E7A71" w14:paraId="3B883207" w14:textId="77777777" w:rsidTr="281D35FC">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630938C9" w14:textId="77777777" w:rsidR="009E7A71" w:rsidRDefault="00CB6DF9">
            <w:r>
              <w:rPr>
                <w:rFonts w:ascii="Arial" w:eastAsia="Arial" w:hAnsi="Arial" w:cs="Arial"/>
                <w:b/>
                <w:bCs/>
                <w:color w:val="FFFFFF"/>
              </w:rPr>
              <w:t>Area of Need</w:t>
            </w:r>
          </w:p>
        </w:tc>
        <w:tc>
          <w:tcPr>
            <w:tcW w:w="6826"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31FF54C8" w14:textId="77777777" w:rsidR="009E7A71" w:rsidRDefault="00CB6DF9">
            <w:r>
              <w:rPr>
                <w:rFonts w:ascii="Arial" w:eastAsia="Arial" w:hAnsi="Arial" w:cs="Arial"/>
                <w:b/>
                <w:bCs/>
                <w:color w:val="FFFFFF"/>
              </w:rPr>
              <w:t>Description</w:t>
            </w:r>
          </w:p>
        </w:tc>
      </w:tr>
      <w:tr w:rsidR="009E7A71" w14:paraId="63E608C8" w14:textId="77777777" w:rsidTr="281D35FC">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B963EC" w14:textId="77777777" w:rsidR="009E7A71" w:rsidRDefault="00CB6DF9">
            <w:r>
              <w:rPr>
                <w:rFonts w:ascii="Arial" w:eastAsia="Arial" w:hAnsi="Arial" w:cs="Arial"/>
                <w:b/>
                <w:bCs/>
              </w:rPr>
              <w:t>Communication and Interaction</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D46201" w14:textId="77777777" w:rsidR="009E7A71" w:rsidRDefault="281D35FC">
            <w:r w:rsidRPr="281D35FC">
              <w:rPr>
                <w:rFonts w:ascii="Arial" w:eastAsia="Arial" w:hAnsi="Arial" w:cs="Arial"/>
              </w:rPr>
              <w:t>Includes pupils with speech, language and communication needs (SLCN) and those with autism. These pupils may have difficulty with social interaction, understanding language, or expressing themselves.</w:t>
            </w:r>
          </w:p>
        </w:tc>
      </w:tr>
      <w:tr w:rsidR="009E7A71" w14:paraId="579F920A" w14:textId="77777777" w:rsidTr="281D35FC">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1A8B844" w14:textId="77777777" w:rsidR="009E7A71" w:rsidRDefault="00CB6DF9">
            <w:r>
              <w:rPr>
                <w:rFonts w:ascii="Arial" w:eastAsia="Arial" w:hAnsi="Arial" w:cs="Arial"/>
                <w:b/>
                <w:bCs/>
              </w:rPr>
              <w:t>Cognition and Learning</w:t>
            </w:r>
          </w:p>
        </w:tc>
        <w:tc>
          <w:tcPr>
            <w:tcW w:w="68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4420CC9" w14:textId="77777777" w:rsidR="009E7A71" w:rsidRDefault="281D35FC">
            <w:r w:rsidRPr="281D35FC">
              <w:rPr>
                <w:rFonts w:ascii="Arial" w:eastAsia="Arial" w:hAnsi="Arial" w:cs="Arial"/>
              </w:rPr>
              <w:t>Includes specific learning difficulties (</w:t>
            </w:r>
            <w:proofErr w:type="spellStart"/>
            <w:r w:rsidRPr="281D35FC">
              <w:rPr>
                <w:rFonts w:ascii="Arial" w:eastAsia="Arial" w:hAnsi="Arial" w:cs="Arial"/>
              </w:rPr>
              <w:t>SpLD</w:t>
            </w:r>
            <w:proofErr w:type="spellEnd"/>
            <w:r w:rsidRPr="281D35FC">
              <w:rPr>
                <w:rFonts w:ascii="Arial" w:eastAsia="Arial" w:hAnsi="Arial" w:cs="Arial"/>
              </w:rPr>
              <w:t>) such as dyslexia, dyspraxia and dyscalculia, moderate learning difficulties (MLD), severe learning difficulties (SLD) and profound and multiple learning difficulties (PMLD).</w:t>
            </w:r>
          </w:p>
        </w:tc>
      </w:tr>
      <w:tr w:rsidR="009E7A71" w14:paraId="0B525CDF" w14:textId="77777777" w:rsidTr="281D35FC">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18B13A" w14:textId="77777777" w:rsidR="009E7A71" w:rsidRDefault="00CB6DF9">
            <w:r>
              <w:rPr>
                <w:rFonts w:ascii="Arial" w:eastAsia="Arial" w:hAnsi="Arial" w:cs="Arial"/>
                <w:b/>
                <w:bCs/>
              </w:rPr>
              <w:t>Social, Emotional and Mental Health (SEMH)</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147477" w14:textId="77777777" w:rsidR="009E7A71" w:rsidRDefault="281D35FC">
            <w:r w:rsidRPr="281D35FC">
              <w:rPr>
                <w:rFonts w:ascii="Arial" w:eastAsia="Arial" w:hAnsi="Arial" w:cs="Arial"/>
              </w:rPr>
              <w:t>Includes pupils who experience a wide range of social and emotional difficulties that manifest in various ways, such as becoming withdrawn, isolated or displaying challenging or disruptive behaviour. This may include attention deficit hyperactivity disorder (ADHD), anxiety, depression or trauma responses.</w:t>
            </w:r>
          </w:p>
        </w:tc>
      </w:tr>
      <w:tr w:rsidR="009E7A71" w14:paraId="7694BB2D" w14:textId="77777777" w:rsidTr="281D35FC">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1E27832" w14:textId="77777777" w:rsidR="009E7A71" w:rsidRDefault="00CB6DF9">
            <w:r>
              <w:rPr>
                <w:rFonts w:ascii="Arial" w:eastAsia="Arial" w:hAnsi="Arial" w:cs="Arial"/>
                <w:b/>
                <w:bCs/>
              </w:rPr>
              <w:t>Sensory and/or Physical Needs</w:t>
            </w:r>
          </w:p>
        </w:tc>
        <w:tc>
          <w:tcPr>
            <w:tcW w:w="68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1136EC1" w14:textId="77777777" w:rsidR="009E7A71" w:rsidRDefault="281D35FC">
            <w:r w:rsidRPr="281D35FC">
              <w:rPr>
                <w:rFonts w:ascii="Arial" w:eastAsia="Arial" w:hAnsi="Arial" w:cs="Arial"/>
              </w:rPr>
              <w:t>Includes visual impairment (VI), hearing impairment (HI), multi-sensory impairment (MSI) and physical disabilities (PD) which may require specialist support or adapted equipment.</w:t>
            </w:r>
          </w:p>
        </w:tc>
      </w:tr>
    </w:tbl>
    <w:p w14:paraId="4B94D5A5" w14:textId="77777777" w:rsidR="009E7A71" w:rsidRDefault="009E7A71">
      <w:pPr>
        <w:spacing w:after="80"/>
      </w:pPr>
    </w:p>
    <w:p w14:paraId="2DE62B28" w14:textId="77777777" w:rsidR="009E7A71" w:rsidRDefault="00CB6DF9">
      <w:pPr>
        <w:spacing w:after="140"/>
      </w:pPr>
      <w:r>
        <w:rPr>
          <w:rFonts w:ascii="Arial" w:eastAsia="Arial" w:hAnsi="Arial" w:cs="Arial"/>
          <w:sz w:val="22"/>
          <w:szCs w:val="22"/>
        </w:rPr>
        <w:t>These categories are not rigid — many pupils have needs that span more than one area. Our focus is always on the individual child, not the label.</w:t>
      </w:r>
    </w:p>
    <w:p w14:paraId="3DEEC669" w14:textId="77777777" w:rsidR="009E7A71" w:rsidRDefault="009E7A71">
      <w:pPr>
        <w:spacing w:after="160"/>
      </w:pPr>
    </w:p>
    <w:p w14:paraId="5713D64C" w14:textId="77777777" w:rsidR="009E7A71" w:rsidRDefault="00CB6DF9">
      <w:pPr>
        <w:spacing w:before="280" w:after="140"/>
      </w:pPr>
      <w:r>
        <w:rPr>
          <w:rFonts w:ascii="Arial" w:eastAsia="Arial" w:hAnsi="Arial" w:cs="Arial"/>
          <w:b/>
          <w:bCs/>
          <w:color w:val="1F2D6E"/>
          <w:sz w:val="26"/>
          <w:szCs w:val="26"/>
        </w:rPr>
        <w:t>Identifying Pupils with SEND</w:t>
      </w:r>
    </w:p>
    <w:p w14:paraId="547C0108" w14:textId="77777777" w:rsidR="009E7A71" w:rsidRDefault="00CB6DF9">
      <w:pPr>
        <w:spacing w:after="140"/>
      </w:pPr>
      <w:r>
        <w:rPr>
          <w:rFonts w:ascii="Arial" w:eastAsia="Arial" w:hAnsi="Arial" w:cs="Arial"/>
          <w:sz w:val="22"/>
          <w:szCs w:val="22"/>
        </w:rPr>
        <w:t>At Ashdon, the early identification of SEND is a priority. We use a range of information to identify pupils who may need additional support:</w:t>
      </w:r>
    </w:p>
    <w:p w14:paraId="46D2009A" w14:textId="77777777" w:rsidR="009E7A71" w:rsidRDefault="00CB6DF9">
      <w:pPr>
        <w:pStyle w:val="ListParagraph"/>
        <w:numPr>
          <w:ilvl w:val="0"/>
          <w:numId w:val="2"/>
        </w:numPr>
        <w:spacing w:after="80"/>
      </w:pPr>
      <w:r>
        <w:rPr>
          <w:rFonts w:ascii="Arial" w:eastAsia="Arial" w:hAnsi="Arial" w:cs="Arial"/>
          <w:sz w:val="22"/>
          <w:szCs w:val="22"/>
        </w:rPr>
        <w:t>Ongoing teacher assessment and observation</w:t>
      </w:r>
    </w:p>
    <w:p w14:paraId="08587985" w14:textId="77777777" w:rsidR="009E7A71" w:rsidRDefault="00CB6DF9">
      <w:pPr>
        <w:pStyle w:val="ListParagraph"/>
        <w:numPr>
          <w:ilvl w:val="0"/>
          <w:numId w:val="2"/>
        </w:numPr>
        <w:spacing w:after="80"/>
      </w:pPr>
      <w:r>
        <w:rPr>
          <w:rFonts w:ascii="Arial" w:eastAsia="Arial" w:hAnsi="Arial" w:cs="Arial"/>
          <w:sz w:val="22"/>
          <w:szCs w:val="22"/>
        </w:rPr>
        <w:t>Pupil progress data reviewed termly</w:t>
      </w:r>
    </w:p>
    <w:p w14:paraId="23FC1339" w14:textId="77777777" w:rsidR="009E7A71" w:rsidRDefault="00CB6DF9">
      <w:pPr>
        <w:pStyle w:val="ListParagraph"/>
        <w:numPr>
          <w:ilvl w:val="0"/>
          <w:numId w:val="2"/>
        </w:numPr>
        <w:spacing w:after="80"/>
      </w:pPr>
      <w:r>
        <w:rPr>
          <w:rFonts w:ascii="Arial" w:eastAsia="Arial" w:hAnsi="Arial" w:cs="Arial"/>
          <w:sz w:val="22"/>
          <w:szCs w:val="22"/>
        </w:rPr>
        <w:t>Information shared by parents and carers</w:t>
      </w:r>
    </w:p>
    <w:p w14:paraId="212A8AFE" w14:textId="77777777" w:rsidR="009E7A71" w:rsidRDefault="00CB6DF9">
      <w:pPr>
        <w:pStyle w:val="ListParagraph"/>
        <w:numPr>
          <w:ilvl w:val="0"/>
          <w:numId w:val="2"/>
        </w:numPr>
        <w:spacing w:after="80"/>
      </w:pPr>
      <w:r>
        <w:rPr>
          <w:rFonts w:ascii="Arial" w:eastAsia="Arial" w:hAnsi="Arial" w:cs="Arial"/>
          <w:sz w:val="22"/>
          <w:szCs w:val="22"/>
        </w:rPr>
        <w:t>Information from previous schools or early years settings</w:t>
      </w:r>
    </w:p>
    <w:p w14:paraId="0F5803E5" w14:textId="77777777" w:rsidR="009E7A71" w:rsidRDefault="00CB6DF9">
      <w:pPr>
        <w:pStyle w:val="ListParagraph"/>
        <w:numPr>
          <w:ilvl w:val="0"/>
          <w:numId w:val="2"/>
        </w:numPr>
        <w:spacing w:after="80"/>
      </w:pPr>
      <w:r>
        <w:rPr>
          <w:rFonts w:ascii="Arial" w:eastAsia="Arial" w:hAnsi="Arial" w:cs="Arial"/>
          <w:sz w:val="22"/>
          <w:szCs w:val="22"/>
        </w:rPr>
        <w:t>Screening tools and assessments used by the SENCo</w:t>
      </w:r>
    </w:p>
    <w:p w14:paraId="10976DB0" w14:textId="77777777" w:rsidR="009E7A71" w:rsidRDefault="00CB6DF9">
      <w:pPr>
        <w:pStyle w:val="ListParagraph"/>
        <w:numPr>
          <w:ilvl w:val="0"/>
          <w:numId w:val="2"/>
        </w:numPr>
        <w:spacing w:after="80"/>
      </w:pPr>
      <w:r>
        <w:rPr>
          <w:rFonts w:ascii="Arial" w:eastAsia="Arial" w:hAnsi="Arial" w:cs="Arial"/>
          <w:sz w:val="22"/>
          <w:szCs w:val="22"/>
        </w:rPr>
        <w:t>Advice from external agencies and health professionals</w:t>
      </w:r>
    </w:p>
    <w:p w14:paraId="18B6C676" w14:textId="77777777" w:rsidR="009E7A71" w:rsidRDefault="00CB6DF9">
      <w:pPr>
        <w:pStyle w:val="ListParagraph"/>
        <w:numPr>
          <w:ilvl w:val="0"/>
          <w:numId w:val="2"/>
        </w:numPr>
        <w:spacing w:after="80"/>
      </w:pPr>
      <w:r>
        <w:rPr>
          <w:rFonts w:ascii="Arial" w:eastAsia="Arial" w:hAnsi="Arial" w:cs="Arial"/>
          <w:sz w:val="22"/>
          <w:szCs w:val="22"/>
        </w:rPr>
        <w:t>The pupil’s own views and experiences</w:t>
      </w:r>
    </w:p>
    <w:p w14:paraId="3656B9AB" w14:textId="77777777" w:rsidR="009E7A71" w:rsidRDefault="009E7A71">
      <w:pPr>
        <w:spacing w:after="80"/>
      </w:pPr>
    </w:p>
    <w:p w14:paraId="41259035" w14:textId="77777777" w:rsidR="009E7A71" w:rsidRDefault="00CB6DF9">
      <w:pPr>
        <w:spacing w:after="140"/>
      </w:pPr>
      <w:r>
        <w:rPr>
          <w:rFonts w:ascii="Arial" w:eastAsia="Arial" w:hAnsi="Arial" w:cs="Arial"/>
          <w:sz w:val="22"/>
          <w:szCs w:val="22"/>
        </w:rPr>
        <w:t>Any member of staff, parent, carer or external professional can raise a concern about a pupil’s needs. All concerns are taken seriously and investigated promptly. We compare concerns raised by parents with our own assessment and information on the child’s development.</w:t>
      </w:r>
    </w:p>
    <w:p w14:paraId="45FB0818" w14:textId="77777777" w:rsidR="009E7A71" w:rsidRDefault="009E7A71">
      <w:pPr>
        <w:spacing w:after="80"/>
      </w:pPr>
    </w:p>
    <w:p w14:paraId="4A075A07" w14:textId="77777777" w:rsidR="009E7A71" w:rsidRDefault="00CB6DF9">
      <w:pPr>
        <w:spacing w:after="140"/>
      </w:pPr>
      <w:r>
        <w:rPr>
          <w:rFonts w:ascii="Arial" w:eastAsia="Arial" w:hAnsi="Arial" w:cs="Arial"/>
          <w:sz w:val="22"/>
          <w:szCs w:val="22"/>
        </w:rPr>
        <w:t>Pupils are only identified as having SEND when high quality, differentiated teaching has been in place and the pupil has not made expected progress despite this provision. This ensures that we do not misidentify pupils whose difficulties may be addressed through Quality First Teaching alone.</w:t>
      </w:r>
    </w:p>
    <w:p w14:paraId="049F31CB" w14:textId="77777777" w:rsidR="009E7A71" w:rsidRDefault="009E7A71">
      <w:pPr>
        <w:spacing w:after="160"/>
      </w:pPr>
    </w:p>
    <w:p w14:paraId="4C2FF344" w14:textId="77777777" w:rsidR="009E7A71" w:rsidRDefault="00CB6DF9">
      <w:pPr>
        <w:spacing w:before="280" w:after="140"/>
      </w:pPr>
      <w:r>
        <w:rPr>
          <w:rFonts w:ascii="Arial" w:eastAsia="Arial" w:hAnsi="Arial" w:cs="Arial"/>
          <w:b/>
          <w:bCs/>
          <w:color w:val="1F2D6E"/>
          <w:sz w:val="26"/>
          <w:szCs w:val="26"/>
        </w:rPr>
        <w:lastRenderedPageBreak/>
        <w:t>The Graduated Approach to SEND Support</w:t>
      </w:r>
    </w:p>
    <w:p w14:paraId="726BD167" w14:textId="77777777" w:rsidR="009E7A71" w:rsidRDefault="00CB6DF9">
      <w:pPr>
        <w:spacing w:after="140"/>
      </w:pPr>
      <w:r>
        <w:rPr>
          <w:rFonts w:ascii="Arial" w:eastAsia="Arial" w:hAnsi="Arial" w:cs="Arial"/>
          <w:sz w:val="22"/>
          <w:szCs w:val="22"/>
        </w:rPr>
        <w:t>In line with the SEND Code of Practice 2015, we use a four-part cycle — Assess, Plan, Do, Review — to identify, plan and deliver support for pupils with SEND. This graduated approach ensures that our provision is responsive, evidence-based and continuously improving.</w:t>
      </w:r>
    </w:p>
    <w:p w14:paraId="53128261" w14:textId="77777777" w:rsidR="009E7A71" w:rsidRDefault="009E7A71">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226"/>
      </w:tblGrid>
      <w:tr w:rsidR="009E7A71" w14:paraId="36639C85" w14:textId="77777777" w:rsidTr="281D35FC">
        <w:tblPrEx>
          <w:tblCellMar>
            <w:top w:w="0" w:type="dxa"/>
            <w:bottom w:w="0" w:type="dxa"/>
          </w:tblCellMar>
        </w:tblPrEx>
        <w:trPr>
          <w:tblHeader/>
        </w:trPr>
        <w:tc>
          <w:tcPr>
            <w:tcW w:w="1800"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1FE7A217" w14:textId="77777777" w:rsidR="009E7A71" w:rsidRDefault="00CB6DF9">
            <w:r>
              <w:rPr>
                <w:rFonts w:ascii="Arial" w:eastAsia="Arial" w:hAnsi="Arial" w:cs="Arial"/>
                <w:b/>
                <w:bCs/>
                <w:color w:val="FFFFFF"/>
              </w:rPr>
              <w:t>Stage</w:t>
            </w:r>
          </w:p>
        </w:tc>
        <w:tc>
          <w:tcPr>
            <w:tcW w:w="7226"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094CEBA6" w14:textId="77777777" w:rsidR="009E7A71" w:rsidRDefault="00CB6DF9">
            <w:r>
              <w:rPr>
                <w:rFonts w:ascii="Arial" w:eastAsia="Arial" w:hAnsi="Arial" w:cs="Arial"/>
                <w:b/>
                <w:bCs/>
                <w:color w:val="FFFFFF"/>
              </w:rPr>
              <w:t>What happens</w:t>
            </w:r>
          </w:p>
        </w:tc>
      </w:tr>
      <w:tr w:rsidR="009E7A71" w14:paraId="18DBE33F" w14:textId="77777777" w:rsidTr="281D35FC">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496BB8" w14:textId="77777777" w:rsidR="009E7A71" w:rsidRDefault="00CB6DF9">
            <w:r>
              <w:rPr>
                <w:rFonts w:ascii="Arial" w:eastAsia="Arial" w:hAnsi="Arial" w:cs="Arial"/>
                <w:b/>
                <w:bCs/>
                <w:color w:val="1F2D6E"/>
              </w:rPr>
              <w:t>Assess</w:t>
            </w:r>
          </w:p>
        </w:tc>
        <w:tc>
          <w:tcPr>
            <w:tcW w:w="7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390333" w14:textId="77777777" w:rsidR="009E7A71" w:rsidRDefault="281D35FC">
            <w:r w:rsidRPr="281D35FC">
              <w:rPr>
                <w:rFonts w:ascii="Arial" w:eastAsia="Arial" w:hAnsi="Arial" w:cs="Arial"/>
                <w:color w:val="333333"/>
              </w:rPr>
              <w:t>The class teacher and SENCo carry out a clear analysis of the pupil’s needs, drawing on teacher assessment, pupil progress data, the views of parents and carers, the views of the pupil, and — where appropriate — advice from external specialists. Assessments are reviewed regularly.</w:t>
            </w:r>
          </w:p>
        </w:tc>
      </w:tr>
      <w:tr w:rsidR="009E7A71" w14:paraId="438CE6E0" w14:textId="77777777" w:rsidTr="281D35FC">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8E34E2D" w14:textId="77777777" w:rsidR="009E7A71" w:rsidRDefault="00CB6DF9">
            <w:r>
              <w:rPr>
                <w:rFonts w:ascii="Arial" w:eastAsia="Arial" w:hAnsi="Arial" w:cs="Arial"/>
                <w:b/>
                <w:bCs/>
                <w:color w:val="1F2D6E"/>
              </w:rPr>
              <w:t>Plan</w:t>
            </w:r>
          </w:p>
        </w:tc>
        <w:tc>
          <w:tcPr>
            <w:tcW w:w="72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F64D404" w14:textId="77777777" w:rsidR="009E7A71" w:rsidRDefault="00CB6DF9">
            <w:r>
              <w:rPr>
                <w:rFonts w:ascii="Arial" w:eastAsia="Arial" w:hAnsi="Arial" w:cs="Arial"/>
                <w:color w:val="333333"/>
              </w:rPr>
              <w:t>The class teacher, SENCo, parents and pupil work together to agree a One Plan setting out the nature of the support, the expected outcomes, the date for review and the responsibilities of each party. All staff working with the pupil are made aware of the plan.</w:t>
            </w:r>
          </w:p>
        </w:tc>
      </w:tr>
      <w:tr w:rsidR="009E7A71" w14:paraId="221DE93E" w14:textId="77777777" w:rsidTr="281D35FC">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8FD384" w14:textId="77777777" w:rsidR="009E7A71" w:rsidRDefault="00CB6DF9">
            <w:r>
              <w:rPr>
                <w:rFonts w:ascii="Arial" w:eastAsia="Arial" w:hAnsi="Arial" w:cs="Arial"/>
                <w:b/>
                <w:bCs/>
                <w:color w:val="1F2D6E"/>
              </w:rPr>
              <w:t>Do</w:t>
            </w:r>
          </w:p>
        </w:tc>
        <w:tc>
          <w:tcPr>
            <w:tcW w:w="7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EB2F79" w14:textId="77777777" w:rsidR="009E7A71" w:rsidRDefault="281D35FC">
            <w:r w:rsidRPr="281D35FC">
              <w:rPr>
                <w:rFonts w:ascii="Arial" w:eastAsia="Arial" w:hAnsi="Arial" w:cs="Arial"/>
                <w:color w:val="333333"/>
              </w:rPr>
              <w:t>The class teacher remains responsible for the pupil’s day-to-day learning. Where interventions involve support away from the main class, the teacher retains responsibility for the pupil’s progress. The SENCo supports the teacher in implementing and assessing the plan.</w:t>
            </w:r>
          </w:p>
        </w:tc>
      </w:tr>
      <w:tr w:rsidR="009E7A71" w14:paraId="084EEBB4" w14:textId="77777777" w:rsidTr="281D35FC">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118921C" w14:textId="77777777" w:rsidR="009E7A71" w:rsidRDefault="00CB6DF9">
            <w:r>
              <w:rPr>
                <w:rFonts w:ascii="Arial" w:eastAsia="Arial" w:hAnsi="Arial" w:cs="Arial"/>
                <w:b/>
                <w:bCs/>
                <w:color w:val="1F2D6E"/>
              </w:rPr>
              <w:t>Review</w:t>
            </w:r>
          </w:p>
        </w:tc>
        <w:tc>
          <w:tcPr>
            <w:tcW w:w="72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91EECC4" w14:textId="77777777" w:rsidR="009E7A71" w:rsidRDefault="281D35FC">
            <w:r w:rsidRPr="281D35FC">
              <w:rPr>
                <w:rFonts w:ascii="Arial" w:eastAsia="Arial" w:hAnsi="Arial" w:cs="Arial"/>
                <w:color w:val="333333"/>
              </w:rPr>
              <w:t>The effectiveness of the support is reviewed at the agreed date, at minimum termly. The SENCo, class teacher, parents and pupil evaluate impact and revise the plan as needed. Where a pupil has an Education, Health and Care (EHC) plan, a formal annual review takes place involving parents, the pupil, school staff and external professionals.</w:t>
            </w:r>
          </w:p>
        </w:tc>
      </w:tr>
    </w:tbl>
    <w:p w14:paraId="62486C05" w14:textId="77777777" w:rsidR="009E7A71" w:rsidRDefault="009E7A71">
      <w:pPr>
        <w:spacing w:after="80"/>
      </w:pPr>
    </w:p>
    <w:p w14:paraId="52BC9A9E" w14:textId="77777777" w:rsidR="009E7A71" w:rsidRDefault="00CB6DF9">
      <w:pPr>
        <w:spacing w:after="140"/>
      </w:pPr>
      <w:r>
        <w:rPr>
          <w:rFonts w:ascii="Arial" w:eastAsia="Arial" w:hAnsi="Arial" w:cs="Arial"/>
          <w:sz w:val="22"/>
          <w:szCs w:val="22"/>
        </w:rPr>
        <w:t xml:space="preserve">Teachers remain responsible and accountable for the progress and development of all pupils in their class, including those receiving support from teaching assistants or external specialists. </w:t>
      </w:r>
      <w:proofErr w:type="gramStart"/>
      <w:r>
        <w:rPr>
          <w:rFonts w:ascii="Arial" w:eastAsia="Arial" w:hAnsi="Arial" w:cs="Arial"/>
          <w:sz w:val="22"/>
          <w:szCs w:val="22"/>
        </w:rPr>
        <w:t>High quality</w:t>
      </w:r>
      <w:proofErr w:type="gramEnd"/>
      <w:r>
        <w:rPr>
          <w:rFonts w:ascii="Arial" w:eastAsia="Arial" w:hAnsi="Arial" w:cs="Arial"/>
          <w:sz w:val="22"/>
          <w:szCs w:val="22"/>
        </w:rPr>
        <w:t xml:space="preserve"> teaching, differentiated for individual pupils, is always the first and most important response.</w:t>
      </w:r>
    </w:p>
    <w:p w14:paraId="4101652C" w14:textId="77777777" w:rsidR="009E7A71" w:rsidRDefault="009E7A71">
      <w:pPr>
        <w:spacing w:after="160"/>
      </w:pPr>
    </w:p>
    <w:p w14:paraId="657E2BAD" w14:textId="77777777" w:rsidR="009E7A71" w:rsidRDefault="00CB6DF9">
      <w:pPr>
        <w:spacing w:before="280" w:after="140"/>
      </w:pPr>
      <w:r>
        <w:rPr>
          <w:rFonts w:ascii="Arial" w:eastAsia="Arial" w:hAnsi="Arial" w:cs="Arial"/>
          <w:b/>
          <w:bCs/>
          <w:color w:val="1F2D6E"/>
          <w:sz w:val="26"/>
          <w:szCs w:val="26"/>
        </w:rPr>
        <w:t xml:space="preserve">One Plans and </w:t>
      </w:r>
      <w:proofErr w:type="gramStart"/>
      <w:r>
        <w:rPr>
          <w:rFonts w:ascii="Arial" w:eastAsia="Arial" w:hAnsi="Arial" w:cs="Arial"/>
          <w:b/>
          <w:bCs/>
          <w:color w:val="1F2D6E"/>
          <w:sz w:val="26"/>
          <w:szCs w:val="26"/>
        </w:rPr>
        <w:t>One Page</w:t>
      </w:r>
      <w:proofErr w:type="gramEnd"/>
      <w:r>
        <w:rPr>
          <w:rFonts w:ascii="Arial" w:eastAsia="Arial" w:hAnsi="Arial" w:cs="Arial"/>
          <w:b/>
          <w:bCs/>
          <w:color w:val="1F2D6E"/>
          <w:sz w:val="26"/>
          <w:szCs w:val="26"/>
        </w:rPr>
        <w:t xml:space="preserve"> Profiles</w:t>
      </w:r>
    </w:p>
    <w:p w14:paraId="5F1CA6E6" w14:textId="77777777" w:rsidR="009E7A71" w:rsidRDefault="00CB6DF9">
      <w:pPr>
        <w:spacing w:after="140"/>
      </w:pPr>
      <w:r>
        <w:rPr>
          <w:rFonts w:ascii="Arial" w:eastAsia="Arial" w:hAnsi="Arial" w:cs="Arial"/>
          <w:sz w:val="22"/>
          <w:szCs w:val="22"/>
        </w:rPr>
        <w:t>Where a pupil is identified as requiring SEND support, a One Plan is created collaboratively by the class teacher, SENCo, parents and — wherever possible — the pupil themselves. The One Plan sets out:</w:t>
      </w:r>
    </w:p>
    <w:p w14:paraId="2AEBB349" w14:textId="77777777" w:rsidR="009E7A71" w:rsidRDefault="00CB6DF9">
      <w:pPr>
        <w:pStyle w:val="ListParagraph"/>
        <w:numPr>
          <w:ilvl w:val="0"/>
          <w:numId w:val="2"/>
        </w:numPr>
        <w:spacing w:after="80"/>
      </w:pPr>
      <w:r>
        <w:rPr>
          <w:rFonts w:ascii="Arial" w:eastAsia="Arial" w:hAnsi="Arial" w:cs="Arial"/>
          <w:sz w:val="22"/>
          <w:szCs w:val="22"/>
        </w:rPr>
        <w:t>The nature of the pupil’s needs</w:t>
      </w:r>
    </w:p>
    <w:p w14:paraId="194BE2D8" w14:textId="77777777" w:rsidR="009E7A71" w:rsidRDefault="00CB6DF9">
      <w:pPr>
        <w:pStyle w:val="ListParagraph"/>
        <w:numPr>
          <w:ilvl w:val="0"/>
          <w:numId w:val="2"/>
        </w:numPr>
        <w:spacing w:after="80"/>
      </w:pPr>
      <w:r>
        <w:rPr>
          <w:rFonts w:ascii="Arial" w:eastAsia="Arial" w:hAnsi="Arial" w:cs="Arial"/>
          <w:sz w:val="22"/>
          <w:szCs w:val="22"/>
        </w:rPr>
        <w:t>The outcomes we are working towards</w:t>
      </w:r>
    </w:p>
    <w:p w14:paraId="124DAB61" w14:textId="77777777" w:rsidR="009E7A71" w:rsidRDefault="00CB6DF9">
      <w:pPr>
        <w:pStyle w:val="ListParagraph"/>
        <w:numPr>
          <w:ilvl w:val="0"/>
          <w:numId w:val="2"/>
        </w:numPr>
        <w:spacing w:after="80"/>
      </w:pPr>
      <w:r>
        <w:rPr>
          <w:rFonts w:ascii="Arial" w:eastAsia="Arial" w:hAnsi="Arial" w:cs="Arial"/>
          <w:sz w:val="22"/>
          <w:szCs w:val="22"/>
        </w:rPr>
        <w:t>The support that will be provided and by whom</w:t>
      </w:r>
    </w:p>
    <w:p w14:paraId="1F3E3CAD" w14:textId="77777777" w:rsidR="009E7A71" w:rsidRDefault="00CB6DF9">
      <w:pPr>
        <w:pStyle w:val="ListParagraph"/>
        <w:numPr>
          <w:ilvl w:val="0"/>
          <w:numId w:val="2"/>
        </w:numPr>
        <w:spacing w:after="80"/>
      </w:pPr>
      <w:r>
        <w:rPr>
          <w:rFonts w:ascii="Arial" w:eastAsia="Arial" w:hAnsi="Arial" w:cs="Arial"/>
          <w:sz w:val="22"/>
          <w:szCs w:val="22"/>
        </w:rPr>
        <w:t>Strategies that should be used across the school</w:t>
      </w:r>
    </w:p>
    <w:p w14:paraId="1A9C37EB" w14:textId="77777777" w:rsidR="009E7A71" w:rsidRDefault="00CB6DF9">
      <w:pPr>
        <w:pStyle w:val="ListParagraph"/>
        <w:numPr>
          <w:ilvl w:val="0"/>
          <w:numId w:val="2"/>
        </w:numPr>
        <w:spacing w:after="80"/>
      </w:pPr>
      <w:r>
        <w:rPr>
          <w:rFonts w:ascii="Arial" w:eastAsia="Arial" w:hAnsi="Arial" w:cs="Arial"/>
          <w:sz w:val="22"/>
          <w:szCs w:val="22"/>
        </w:rPr>
        <w:t>The date for review</w:t>
      </w:r>
    </w:p>
    <w:p w14:paraId="4B99056E" w14:textId="77777777" w:rsidR="009E7A71" w:rsidRDefault="009E7A71">
      <w:pPr>
        <w:spacing w:after="80"/>
      </w:pPr>
    </w:p>
    <w:p w14:paraId="1437FD2C" w14:textId="77777777" w:rsidR="009E7A71" w:rsidRDefault="00CB6DF9">
      <w:pPr>
        <w:spacing w:after="140"/>
      </w:pPr>
      <w:r>
        <w:rPr>
          <w:rFonts w:ascii="Arial" w:eastAsia="Arial" w:hAnsi="Arial" w:cs="Arial"/>
          <w:sz w:val="22"/>
          <w:szCs w:val="22"/>
        </w:rPr>
        <w:t xml:space="preserve">Each pupil with SEND also has a </w:t>
      </w:r>
      <w:proofErr w:type="gramStart"/>
      <w:r>
        <w:rPr>
          <w:rFonts w:ascii="Arial" w:eastAsia="Arial" w:hAnsi="Arial" w:cs="Arial"/>
          <w:sz w:val="22"/>
          <w:szCs w:val="22"/>
        </w:rPr>
        <w:t>One Page</w:t>
      </w:r>
      <w:proofErr w:type="gramEnd"/>
      <w:r>
        <w:rPr>
          <w:rFonts w:ascii="Arial" w:eastAsia="Arial" w:hAnsi="Arial" w:cs="Arial"/>
          <w:sz w:val="22"/>
          <w:szCs w:val="22"/>
        </w:rPr>
        <w:t xml:space="preserve"> Profile — a brief, accessible summary of what is important to the child and how best to support them. This is shared with all staff who work with the pupil.</w:t>
      </w:r>
    </w:p>
    <w:p w14:paraId="4232ED0A" w14:textId="77777777" w:rsidR="009E7A71" w:rsidRDefault="00CB6DF9">
      <w:pPr>
        <w:spacing w:after="140"/>
      </w:pPr>
      <w:r>
        <w:rPr>
          <w:rFonts w:ascii="Arial" w:eastAsia="Arial" w:hAnsi="Arial" w:cs="Arial"/>
          <w:sz w:val="22"/>
          <w:szCs w:val="22"/>
        </w:rPr>
        <w:t xml:space="preserve">One Plans are reviewed termly as a minimum. Parents are invited to review </w:t>
      </w:r>
      <w:proofErr w:type="gramStart"/>
      <w:r>
        <w:rPr>
          <w:rFonts w:ascii="Arial" w:eastAsia="Arial" w:hAnsi="Arial" w:cs="Arial"/>
          <w:sz w:val="22"/>
          <w:szCs w:val="22"/>
        </w:rPr>
        <w:t>meetings</w:t>
      </w:r>
      <w:proofErr w:type="gramEnd"/>
      <w:r>
        <w:rPr>
          <w:rFonts w:ascii="Arial" w:eastAsia="Arial" w:hAnsi="Arial" w:cs="Arial"/>
          <w:sz w:val="22"/>
          <w:szCs w:val="22"/>
        </w:rPr>
        <w:t xml:space="preserve"> and their views are central to the process. Pupils are involved in their own reviews in a way that is appropriate to their age and understanding.</w:t>
      </w:r>
    </w:p>
    <w:p w14:paraId="1299C43A" w14:textId="77777777" w:rsidR="009E7A71" w:rsidRDefault="009E7A71">
      <w:pPr>
        <w:spacing w:after="160"/>
      </w:pPr>
    </w:p>
    <w:p w14:paraId="4B6BE3AD" w14:textId="77777777" w:rsidR="009E7A71" w:rsidRDefault="00CB6DF9">
      <w:pPr>
        <w:spacing w:before="280" w:after="140"/>
      </w:pPr>
      <w:r>
        <w:rPr>
          <w:rFonts w:ascii="Arial" w:eastAsia="Arial" w:hAnsi="Arial" w:cs="Arial"/>
          <w:b/>
          <w:bCs/>
          <w:color w:val="1F2D6E"/>
          <w:sz w:val="26"/>
          <w:szCs w:val="26"/>
        </w:rPr>
        <w:t>Education, Health and Care (EHC) Plans</w:t>
      </w:r>
    </w:p>
    <w:p w14:paraId="4C7D59E9" w14:textId="77777777" w:rsidR="009E7A71" w:rsidRDefault="00CB6DF9">
      <w:pPr>
        <w:spacing w:after="140"/>
      </w:pPr>
      <w:r>
        <w:rPr>
          <w:rFonts w:ascii="Arial" w:eastAsia="Arial" w:hAnsi="Arial" w:cs="Arial"/>
          <w:sz w:val="22"/>
          <w:szCs w:val="22"/>
        </w:rPr>
        <w:t xml:space="preserve">Where a pupil’s needs are complex and cannot be met through SEND support alone, we will request an EHC needs assessment from Essex County Council. We follow established </w:t>
      </w:r>
      <w:r>
        <w:rPr>
          <w:rFonts w:ascii="Arial" w:eastAsia="Arial" w:hAnsi="Arial" w:cs="Arial"/>
          <w:sz w:val="22"/>
          <w:szCs w:val="22"/>
        </w:rPr>
        <w:lastRenderedPageBreak/>
        <w:t>procedures for each referral and include evidence of the support we have provided and its impact.</w:t>
      </w:r>
    </w:p>
    <w:p w14:paraId="077B75B3" w14:textId="77777777" w:rsidR="009E7A71" w:rsidRDefault="00CB6DF9">
      <w:pPr>
        <w:spacing w:after="140"/>
      </w:pPr>
      <w:r>
        <w:rPr>
          <w:rFonts w:ascii="Arial" w:eastAsia="Arial" w:hAnsi="Arial" w:cs="Arial"/>
          <w:sz w:val="22"/>
          <w:szCs w:val="22"/>
        </w:rPr>
        <w:t>Pupils with an EHC plan have a formal annual review involving the pupil, parents, school staff and any relevant external professionals. The review considers whether the plan continues to meet the child’s needs and whether the agreed outcomes are being achieved.</w:t>
      </w:r>
    </w:p>
    <w:p w14:paraId="355DAC7F" w14:textId="77777777" w:rsidR="009E7A71" w:rsidRDefault="00CB6DF9">
      <w:pPr>
        <w:spacing w:after="140"/>
      </w:pPr>
      <w:r>
        <w:rPr>
          <w:rFonts w:ascii="Arial" w:eastAsia="Arial" w:hAnsi="Arial" w:cs="Arial"/>
          <w:sz w:val="22"/>
          <w:szCs w:val="22"/>
        </w:rPr>
        <w:t>The SENCO coordinates all EHC plan processes, including annual reviews, and liaises with the Local Authority throughout.</w:t>
      </w:r>
    </w:p>
    <w:p w14:paraId="4DDBEF00" w14:textId="77777777" w:rsidR="009E7A71" w:rsidRDefault="009E7A71">
      <w:pPr>
        <w:spacing w:after="160"/>
      </w:pPr>
    </w:p>
    <w:p w14:paraId="094DDD1F" w14:textId="77777777" w:rsidR="009E7A71" w:rsidRDefault="00CB6DF9">
      <w:pPr>
        <w:spacing w:before="280" w:after="140"/>
      </w:pPr>
      <w:r>
        <w:rPr>
          <w:rFonts w:ascii="Arial" w:eastAsia="Arial" w:hAnsi="Arial" w:cs="Arial"/>
          <w:b/>
          <w:bCs/>
          <w:color w:val="1F2D6E"/>
          <w:sz w:val="26"/>
          <w:szCs w:val="26"/>
        </w:rPr>
        <w:t>The SEND Register</w:t>
      </w:r>
    </w:p>
    <w:p w14:paraId="26B9F143" w14:textId="77777777" w:rsidR="009E7A71" w:rsidRDefault="00CB6DF9">
      <w:pPr>
        <w:spacing w:after="140"/>
      </w:pPr>
      <w:r>
        <w:rPr>
          <w:rFonts w:ascii="Arial" w:eastAsia="Arial" w:hAnsi="Arial" w:cs="Arial"/>
          <w:sz w:val="22"/>
          <w:szCs w:val="22"/>
        </w:rPr>
        <w:t>The SEND register is a working document listing all pupils who have a One Plan, an EHC plan or who are receiving specific support or interventions for an identified need. Pupils on the register are discussed at termly pupil progress meetings.</w:t>
      </w:r>
    </w:p>
    <w:p w14:paraId="701E4878" w14:textId="77777777" w:rsidR="009E7A71" w:rsidRDefault="00CB6DF9">
      <w:pPr>
        <w:spacing w:after="140"/>
      </w:pPr>
      <w:r>
        <w:rPr>
          <w:rFonts w:ascii="Arial" w:eastAsia="Arial" w:hAnsi="Arial" w:cs="Arial"/>
          <w:sz w:val="22"/>
          <w:szCs w:val="22"/>
        </w:rPr>
        <w:t>The register is reviewed termly. Pupils may be added to or removed from the register as their needs change. Removal from the register is always a collaborative decision involving the Headteacher, SENCo, class teacher and parents, and is only made when all parties agree that the pupil’s needs have been fully met and no longer require additional provision.</w:t>
      </w:r>
    </w:p>
    <w:p w14:paraId="3461D779" w14:textId="77777777" w:rsidR="009E7A71" w:rsidRDefault="009E7A71">
      <w:pPr>
        <w:spacing w:after="160"/>
      </w:pPr>
    </w:p>
    <w:p w14:paraId="0D2CB7F7" w14:textId="77777777" w:rsidR="009E7A71" w:rsidRDefault="00CB6DF9">
      <w:pPr>
        <w:spacing w:before="280" w:after="140"/>
      </w:pPr>
      <w:r>
        <w:rPr>
          <w:rFonts w:ascii="Arial" w:eastAsia="Arial" w:hAnsi="Arial" w:cs="Arial"/>
          <w:b/>
          <w:bCs/>
          <w:color w:val="1F2D6E"/>
          <w:sz w:val="26"/>
          <w:szCs w:val="26"/>
        </w:rPr>
        <w:t>Additional Funding and Higher Tariff Needs</w:t>
      </w:r>
    </w:p>
    <w:p w14:paraId="3B4FA9D0" w14:textId="77777777" w:rsidR="009E7A71" w:rsidRDefault="00CB6DF9">
      <w:pPr>
        <w:spacing w:after="140"/>
      </w:pPr>
      <w:r>
        <w:rPr>
          <w:rFonts w:ascii="Arial" w:eastAsia="Arial" w:hAnsi="Arial" w:cs="Arial"/>
          <w:sz w:val="22"/>
          <w:szCs w:val="22"/>
        </w:rPr>
        <w:t>Where we identify that a pupil requires additional funding and support beyond what the school can provide from its own resources, we apply to Essex County Council for High Needs funding in line with the local authority’s processes. The SENCo leads this process, working closely with the class teacher and family to gather the necessary evidence.</w:t>
      </w:r>
    </w:p>
    <w:p w14:paraId="79BD11F0" w14:textId="77777777" w:rsidR="009E7A71" w:rsidRDefault="00CB6DF9">
      <w:pPr>
        <w:spacing w:after="140"/>
      </w:pPr>
      <w:r>
        <w:rPr>
          <w:rFonts w:ascii="Arial" w:eastAsia="Arial" w:hAnsi="Arial" w:cs="Arial"/>
          <w:sz w:val="22"/>
          <w:szCs w:val="22"/>
        </w:rPr>
        <w:t>Information about the Essex Local Offer — public services available to children and young people with SEND across education, health and social care — can be found at: www.essexlocaloffer.org.uk</w:t>
      </w:r>
    </w:p>
    <w:p w14:paraId="3CF2D8B6" w14:textId="77777777" w:rsidR="009E7A71" w:rsidRDefault="009E7A71">
      <w:pPr>
        <w:spacing w:after="160"/>
      </w:pPr>
    </w:p>
    <w:p w14:paraId="4A5278C6" w14:textId="77777777" w:rsidR="009E7A71" w:rsidRDefault="00CB6DF9">
      <w:pPr>
        <w:spacing w:before="280" w:after="140"/>
      </w:pPr>
      <w:r>
        <w:rPr>
          <w:rFonts w:ascii="Arial" w:eastAsia="Arial" w:hAnsi="Arial" w:cs="Arial"/>
          <w:b/>
          <w:bCs/>
          <w:color w:val="1F2D6E"/>
          <w:sz w:val="26"/>
          <w:szCs w:val="26"/>
        </w:rPr>
        <w:t>Roles and Responsibilities</w:t>
      </w:r>
    </w:p>
    <w:p w14:paraId="02B4E2A9" w14:textId="77777777" w:rsidR="009E7A71" w:rsidRDefault="00CB6DF9">
      <w:pPr>
        <w:spacing w:before="180" w:after="100"/>
      </w:pPr>
      <w:r>
        <w:rPr>
          <w:rFonts w:ascii="Arial" w:eastAsia="Arial" w:hAnsi="Arial" w:cs="Arial"/>
          <w:b/>
          <w:bCs/>
          <w:color w:val="2E75B6"/>
          <w:sz w:val="23"/>
          <w:szCs w:val="23"/>
        </w:rPr>
        <w:t>The Headteacher</w:t>
      </w:r>
    </w:p>
    <w:p w14:paraId="3A998C1E" w14:textId="77777777" w:rsidR="009E7A71" w:rsidRDefault="00CB6DF9">
      <w:pPr>
        <w:pStyle w:val="ListParagraph"/>
        <w:numPr>
          <w:ilvl w:val="0"/>
          <w:numId w:val="2"/>
        </w:numPr>
        <w:spacing w:after="80"/>
      </w:pPr>
      <w:r>
        <w:rPr>
          <w:rFonts w:ascii="Arial" w:eastAsia="Arial" w:hAnsi="Arial" w:cs="Arial"/>
          <w:sz w:val="22"/>
          <w:szCs w:val="22"/>
        </w:rPr>
        <w:t>Holds overall strategic responsibility for SEND provision across the school</w:t>
      </w:r>
    </w:p>
    <w:p w14:paraId="29D38DE3" w14:textId="77777777" w:rsidR="009E7A71" w:rsidRDefault="00CB6DF9">
      <w:pPr>
        <w:pStyle w:val="ListParagraph"/>
        <w:numPr>
          <w:ilvl w:val="0"/>
          <w:numId w:val="2"/>
        </w:numPr>
        <w:spacing w:after="80"/>
      </w:pPr>
      <w:r>
        <w:rPr>
          <w:rFonts w:ascii="Arial" w:eastAsia="Arial" w:hAnsi="Arial" w:cs="Arial"/>
          <w:sz w:val="22"/>
          <w:szCs w:val="22"/>
        </w:rPr>
        <w:t>Ensures the SENCo has sufficient time, resources and support to carry out their role effectively</w:t>
      </w:r>
    </w:p>
    <w:p w14:paraId="79FDC6B9" w14:textId="77777777" w:rsidR="009E7A71" w:rsidRDefault="00CB6DF9">
      <w:pPr>
        <w:pStyle w:val="ListParagraph"/>
        <w:numPr>
          <w:ilvl w:val="0"/>
          <w:numId w:val="2"/>
        </w:numPr>
        <w:spacing w:after="80"/>
      </w:pPr>
      <w:r>
        <w:rPr>
          <w:rFonts w:ascii="Arial" w:eastAsia="Arial" w:hAnsi="Arial" w:cs="Arial"/>
          <w:sz w:val="22"/>
          <w:szCs w:val="22"/>
        </w:rPr>
        <w:t>Manages and deploys staff and resources to meet the needs of pupils with SEND</w:t>
      </w:r>
    </w:p>
    <w:p w14:paraId="1F4E547E" w14:textId="77777777" w:rsidR="009E7A71" w:rsidRDefault="00CB6DF9">
      <w:pPr>
        <w:pStyle w:val="ListParagraph"/>
        <w:numPr>
          <w:ilvl w:val="0"/>
          <w:numId w:val="2"/>
        </w:numPr>
        <w:spacing w:after="80"/>
      </w:pPr>
      <w:r>
        <w:rPr>
          <w:rFonts w:ascii="Arial" w:eastAsia="Arial" w:hAnsi="Arial" w:cs="Arial"/>
          <w:sz w:val="22"/>
          <w:szCs w:val="22"/>
        </w:rPr>
        <w:t>Oversees the costings of external specialist input and ensures value for money</w:t>
      </w:r>
    </w:p>
    <w:p w14:paraId="7A53B2DD" w14:textId="77777777" w:rsidR="009E7A71" w:rsidRDefault="00CB6DF9">
      <w:pPr>
        <w:pStyle w:val="ListParagraph"/>
        <w:numPr>
          <w:ilvl w:val="0"/>
          <w:numId w:val="2"/>
        </w:numPr>
        <w:spacing w:after="80"/>
      </w:pPr>
      <w:r>
        <w:rPr>
          <w:rFonts w:ascii="Arial" w:eastAsia="Arial" w:hAnsi="Arial" w:cs="Arial"/>
          <w:sz w:val="22"/>
          <w:szCs w:val="22"/>
        </w:rPr>
        <w:t>Reports to governors on SEND provision, outcomes and compliance</w:t>
      </w:r>
    </w:p>
    <w:p w14:paraId="2AAFC57A" w14:textId="77777777" w:rsidR="009E7A71" w:rsidRDefault="00CB6DF9">
      <w:pPr>
        <w:spacing w:before="180" w:after="100"/>
      </w:pPr>
      <w:r>
        <w:rPr>
          <w:rFonts w:ascii="Arial" w:eastAsia="Arial" w:hAnsi="Arial" w:cs="Arial"/>
          <w:b/>
          <w:bCs/>
          <w:color w:val="2E75B6"/>
          <w:sz w:val="23"/>
          <w:szCs w:val="23"/>
        </w:rPr>
        <w:t>The SENCo — Mrs Ros Jarmain</w:t>
      </w:r>
    </w:p>
    <w:p w14:paraId="334C9BC3" w14:textId="77777777" w:rsidR="009E7A71" w:rsidRDefault="00CB6DF9">
      <w:pPr>
        <w:pStyle w:val="ListParagraph"/>
        <w:numPr>
          <w:ilvl w:val="0"/>
          <w:numId w:val="2"/>
        </w:numPr>
        <w:spacing w:after="80"/>
      </w:pPr>
      <w:r>
        <w:rPr>
          <w:rFonts w:ascii="Arial" w:eastAsia="Arial" w:hAnsi="Arial" w:cs="Arial"/>
          <w:sz w:val="22"/>
          <w:szCs w:val="22"/>
        </w:rPr>
        <w:t>Leads the day-to-day operation of SEND policy and provision</w:t>
      </w:r>
    </w:p>
    <w:p w14:paraId="21143E3E" w14:textId="77777777" w:rsidR="009E7A71" w:rsidRDefault="00CB6DF9">
      <w:pPr>
        <w:pStyle w:val="ListParagraph"/>
        <w:numPr>
          <w:ilvl w:val="0"/>
          <w:numId w:val="2"/>
        </w:numPr>
        <w:spacing w:after="80"/>
      </w:pPr>
      <w:r>
        <w:rPr>
          <w:rFonts w:ascii="Arial" w:eastAsia="Arial" w:hAnsi="Arial" w:cs="Arial"/>
          <w:sz w:val="22"/>
          <w:szCs w:val="22"/>
        </w:rPr>
        <w:t>Holds the National Post Graduate SENCo Award and is a qualified, experienced teacher</w:t>
      </w:r>
    </w:p>
    <w:p w14:paraId="3CDD8290" w14:textId="77777777" w:rsidR="009E7A71" w:rsidRDefault="00CB6DF9">
      <w:pPr>
        <w:pStyle w:val="ListParagraph"/>
        <w:numPr>
          <w:ilvl w:val="0"/>
          <w:numId w:val="2"/>
        </w:numPr>
        <w:spacing w:after="80"/>
      </w:pPr>
      <w:r>
        <w:rPr>
          <w:rFonts w:ascii="Arial" w:eastAsia="Arial" w:hAnsi="Arial" w:cs="Arial"/>
          <w:sz w:val="22"/>
          <w:szCs w:val="22"/>
        </w:rPr>
        <w:t>Advises and supports class teachers on strategies for meeting individual pupils’ needs</w:t>
      </w:r>
    </w:p>
    <w:p w14:paraId="68DF008B" w14:textId="77777777" w:rsidR="009E7A71" w:rsidRDefault="00CB6DF9">
      <w:pPr>
        <w:pStyle w:val="ListParagraph"/>
        <w:numPr>
          <w:ilvl w:val="0"/>
          <w:numId w:val="2"/>
        </w:numPr>
        <w:spacing w:after="80"/>
      </w:pPr>
      <w:r>
        <w:rPr>
          <w:rFonts w:ascii="Arial" w:eastAsia="Arial" w:hAnsi="Arial" w:cs="Arial"/>
          <w:sz w:val="22"/>
          <w:szCs w:val="22"/>
        </w:rPr>
        <w:t>Oversees the maintenance and review of One Plans and EHC plans</w:t>
      </w:r>
    </w:p>
    <w:p w14:paraId="3B4A4F56" w14:textId="77777777" w:rsidR="009E7A71" w:rsidRDefault="00CB6DF9">
      <w:pPr>
        <w:pStyle w:val="ListParagraph"/>
        <w:numPr>
          <w:ilvl w:val="0"/>
          <w:numId w:val="2"/>
        </w:numPr>
        <w:spacing w:after="80"/>
      </w:pPr>
      <w:r>
        <w:rPr>
          <w:rFonts w:ascii="Arial" w:eastAsia="Arial" w:hAnsi="Arial" w:cs="Arial"/>
          <w:sz w:val="22"/>
          <w:szCs w:val="22"/>
        </w:rPr>
        <w:t>Liaises with parents, carers, external agencies and health professionals</w:t>
      </w:r>
    </w:p>
    <w:p w14:paraId="581B7BDA" w14:textId="77777777" w:rsidR="009E7A71" w:rsidRDefault="00CB6DF9">
      <w:pPr>
        <w:pStyle w:val="ListParagraph"/>
        <w:numPr>
          <w:ilvl w:val="0"/>
          <w:numId w:val="2"/>
        </w:numPr>
        <w:spacing w:after="80"/>
      </w:pPr>
      <w:r>
        <w:rPr>
          <w:rFonts w:ascii="Arial" w:eastAsia="Arial" w:hAnsi="Arial" w:cs="Arial"/>
          <w:sz w:val="22"/>
          <w:szCs w:val="22"/>
        </w:rPr>
        <w:t>Maintains the SEND register and ensures it is up to date</w:t>
      </w:r>
    </w:p>
    <w:p w14:paraId="6CD04223" w14:textId="77777777" w:rsidR="009E7A71" w:rsidRDefault="00CB6DF9">
      <w:pPr>
        <w:pStyle w:val="ListParagraph"/>
        <w:numPr>
          <w:ilvl w:val="0"/>
          <w:numId w:val="2"/>
        </w:numPr>
        <w:spacing w:after="80"/>
      </w:pPr>
      <w:r>
        <w:rPr>
          <w:rFonts w:ascii="Arial" w:eastAsia="Arial" w:hAnsi="Arial" w:cs="Arial"/>
          <w:sz w:val="22"/>
          <w:szCs w:val="22"/>
        </w:rPr>
        <w:t>Leads on EHC needs assessment applications and annual review processes</w:t>
      </w:r>
    </w:p>
    <w:p w14:paraId="5788108E" w14:textId="77777777" w:rsidR="009E7A71" w:rsidRDefault="00CB6DF9">
      <w:pPr>
        <w:pStyle w:val="ListParagraph"/>
        <w:numPr>
          <w:ilvl w:val="0"/>
          <w:numId w:val="2"/>
        </w:numPr>
        <w:spacing w:after="80"/>
      </w:pPr>
      <w:r>
        <w:rPr>
          <w:rFonts w:ascii="Arial" w:eastAsia="Arial" w:hAnsi="Arial" w:cs="Arial"/>
          <w:sz w:val="22"/>
          <w:szCs w:val="22"/>
        </w:rPr>
        <w:t>Coordinates training for staff in relation to SEND</w:t>
      </w:r>
    </w:p>
    <w:p w14:paraId="36F210F1" w14:textId="77777777" w:rsidR="009E7A71" w:rsidRDefault="00CB6DF9">
      <w:pPr>
        <w:pStyle w:val="ListParagraph"/>
        <w:numPr>
          <w:ilvl w:val="0"/>
          <w:numId w:val="2"/>
        </w:numPr>
        <w:spacing w:after="80"/>
      </w:pPr>
      <w:r>
        <w:rPr>
          <w:rFonts w:ascii="Arial" w:eastAsia="Arial" w:hAnsi="Arial" w:cs="Arial"/>
          <w:sz w:val="22"/>
          <w:szCs w:val="22"/>
        </w:rPr>
        <w:t>Reports to the SEND governor and Headteacher regularly</w:t>
      </w:r>
    </w:p>
    <w:p w14:paraId="4C897309" w14:textId="77777777" w:rsidR="009E7A71" w:rsidRDefault="00CB6DF9">
      <w:pPr>
        <w:spacing w:before="180" w:after="100"/>
      </w:pPr>
      <w:r>
        <w:rPr>
          <w:rFonts w:ascii="Arial" w:eastAsia="Arial" w:hAnsi="Arial" w:cs="Arial"/>
          <w:b/>
          <w:bCs/>
          <w:color w:val="2E75B6"/>
          <w:sz w:val="23"/>
          <w:szCs w:val="23"/>
        </w:rPr>
        <w:lastRenderedPageBreak/>
        <w:t>Class Teachers</w:t>
      </w:r>
    </w:p>
    <w:p w14:paraId="6DA7D23D" w14:textId="77777777" w:rsidR="009E7A71" w:rsidRDefault="00CB6DF9">
      <w:pPr>
        <w:pStyle w:val="ListParagraph"/>
        <w:numPr>
          <w:ilvl w:val="0"/>
          <w:numId w:val="2"/>
        </w:numPr>
        <w:spacing w:after="80"/>
      </w:pPr>
      <w:r>
        <w:rPr>
          <w:rFonts w:ascii="Arial" w:eastAsia="Arial" w:hAnsi="Arial" w:cs="Arial"/>
          <w:sz w:val="22"/>
          <w:szCs w:val="22"/>
        </w:rPr>
        <w:t>Are responsible and accountable for the progress and attainment of all pupils in their class, including those with SEND</w:t>
      </w:r>
    </w:p>
    <w:p w14:paraId="0E0F9993" w14:textId="77777777" w:rsidR="009E7A71" w:rsidRDefault="00CB6DF9">
      <w:pPr>
        <w:pStyle w:val="ListParagraph"/>
        <w:numPr>
          <w:ilvl w:val="0"/>
          <w:numId w:val="2"/>
        </w:numPr>
        <w:spacing w:after="80"/>
      </w:pPr>
      <w:r>
        <w:rPr>
          <w:rFonts w:ascii="Arial" w:eastAsia="Arial" w:hAnsi="Arial" w:cs="Arial"/>
          <w:sz w:val="22"/>
          <w:szCs w:val="22"/>
        </w:rPr>
        <w:t>Deliver high quality, differentiated teaching as the first response to any pupil’s needs</w:t>
      </w:r>
    </w:p>
    <w:p w14:paraId="6DEBE171" w14:textId="77777777" w:rsidR="009E7A71" w:rsidRDefault="00CB6DF9">
      <w:pPr>
        <w:pStyle w:val="ListParagraph"/>
        <w:numPr>
          <w:ilvl w:val="0"/>
          <w:numId w:val="2"/>
        </w:numPr>
        <w:spacing w:after="80"/>
      </w:pPr>
      <w:r>
        <w:rPr>
          <w:rFonts w:ascii="Arial" w:eastAsia="Arial" w:hAnsi="Arial" w:cs="Arial"/>
          <w:sz w:val="22"/>
          <w:szCs w:val="22"/>
        </w:rPr>
        <w:t>Identify pupils who may have SEND and raise concerns promptly with the SENCo</w:t>
      </w:r>
    </w:p>
    <w:p w14:paraId="652F8CE5" w14:textId="77777777" w:rsidR="009E7A71" w:rsidRDefault="00CB6DF9">
      <w:pPr>
        <w:pStyle w:val="ListParagraph"/>
        <w:numPr>
          <w:ilvl w:val="0"/>
          <w:numId w:val="2"/>
        </w:numPr>
        <w:spacing w:after="80"/>
      </w:pPr>
      <w:r>
        <w:rPr>
          <w:rFonts w:ascii="Arial" w:eastAsia="Arial" w:hAnsi="Arial" w:cs="Arial"/>
          <w:sz w:val="22"/>
          <w:szCs w:val="22"/>
        </w:rPr>
        <w:t>Implement strategies set out in One Plans and share progress with the SENCo</w:t>
      </w:r>
    </w:p>
    <w:p w14:paraId="6784FFB3" w14:textId="77777777" w:rsidR="009E7A71" w:rsidRDefault="00CB6DF9">
      <w:pPr>
        <w:pStyle w:val="ListParagraph"/>
        <w:numPr>
          <w:ilvl w:val="0"/>
          <w:numId w:val="2"/>
        </w:numPr>
        <w:spacing w:after="80"/>
      </w:pPr>
      <w:r>
        <w:rPr>
          <w:rFonts w:ascii="Arial" w:eastAsia="Arial" w:hAnsi="Arial" w:cs="Arial"/>
          <w:sz w:val="22"/>
          <w:szCs w:val="22"/>
        </w:rPr>
        <w:t>Maintain regular contact with parents and carers about their child’s needs and progress</w:t>
      </w:r>
    </w:p>
    <w:p w14:paraId="00317248" w14:textId="77777777" w:rsidR="009E7A71" w:rsidRDefault="00CB6DF9">
      <w:pPr>
        <w:pStyle w:val="ListParagraph"/>
        <w:numPr>
          <w:ilvl w:val="0"/>
          <w:numId w:val="2"/>
        </w:numPr>
        <w:spacing w:after="80"/>
      </w:pPr>
      <w:r>
        <w:rPr>
          <w:rFonts w:ascii="Arial" w:eastAsia="Arial" w:hAnsi="Arial" w:cs="Arial"/>
          <w:sz w:val="22"/>
          <w:szCs w:val="22"/>
        </w:rPr>
        <w:t>Involve pupils with SEND in their own learning and review processes</w:t>
      </w:r>
    </w:p>
    <w:p w14:paraId="5507D445" w14:textId="77777777" w:rsidR="009E7A71" w:rsidRDefault="00CB6DF9">
      <w:pPr>
        <w:spacing w:before="180" w:after="100"/>
      </w:pPr>
      <w:r>
        <w:rPr>
          <w:rFonts w:ascii="Arial" w:eastAsia="Arial" w:hAnsi="Arial" w:cs="Arial"/>
          <w:b/>
          <w:bCs/>
          <w:color w:val="2E75B6"/>
          <w:sz w:val="23"/>
          <w:szCs w:val="23"/>
        </w:rPr>
        <w:t>The SEND Governor</w:t>
      </w:r>
    </w:p>
    <w:p w14:paraId="470D3CE7" w14:textId="77777777" w:rsidR="009E7A71" w:rsidRDefault="00CB6DF9">
      <w:pPr>
        <w:pStyle w:val="ListParagraph"/>
        <w:numPr>
          <w:ilvl w:val="0"/>
          <w:numId w:val="2"/>
        </w:numPr>
        <w:spacing w:after="80"/>
      </w:pPr>
      <w:r>
        <w:rPr>
          <w:rFonts w:ascii="Arial" w:eastAsia="Arial" w:hAnsi="Arial" w:cs="Arial"/>
          <w:sz w:val="22"/>
          <w:szCs w:val="22"/>
        </w:rPr>
        <w:t>Liaises regularly with the SENCo to monitor SEND provision and outcomes</w:t>
      </w:r>
    </w:p>
    <w:p w14:paraId="1D58CEE4" w14:textId="77777777" w:rsidR="009E7A71" w:rsidRDefault="00CB6DF9">
      <w:pPr>
        <w:pStyle w:val="ListParagraph"/>
        <w:numPr>
          <w:ilvl w:val="0"/>
          <w:numId w:val="2"/>
        </w:numPr>
        <w:spacing w:after="80"/>
      </w:pPr>
      <w:r>
        <w:rPr>
          <w:rFonts w:ascii="Arial" w:eastAsia="Arial" w:hAnsi="Arial" w:cs="Arial"/>
          <w:sz w:val="22"/>
          <w:szCs w:val="22"/>
        </w:rPr>
        <w:t>Challenges the school to ensure statutory requirements for SEND are met</w:t>
      </w:r>
    </w:p>
    <w:p w14:paraId="6D8D90D1" w14:textId="77777777" w:rsidR="009E7A71" w:rsidRDefault="00CB6DF9">
      <w:pPr>
        <w:pStyle w:val="ListParagraph"/>
        <w:numPr>
          <w:ilvl w:val="0"/>
          <w:numId w:val="2"/>
        </w:numPr>
        <w:spacing w:after="80"/>
      </w:pPr>
      <w:r>
        <w:rPr>
          <w:rFonts w:ascii="Arial" w:eastAsia="Arial" w:hAnsi="Arial" w:cs="Arial"/>
          <w:sz w:val="22"/>
          <w:szCs w:val="22"/>
        </w:rPr>
        <w:t>Reports to the full Governing Body on SEND matters</w:t>
      </w:r>
    </w:p>
    <w:p w14:paraId="29629A60" w14:textId="77777777" w:rsidR="009E7A71" w:rsidRDefault="00CB6DF9">
      <w:pPr>
        <w:pStyle w:val="ListParagraph"/>
        <w:numPr>
          <w:ilvl w:val="0"/>
          <w:numId w:val="2"/>
        </w:numPr>
        <w:spacing w:after="80"/>
      </w:pPr>
      <w:r>
        <w:rPr>
          <w:rFonts w:ascii="Arial" w:eastAsia="Arial" w:hAnsi="Arial" w:cs="Arial"/>
          <w:sz w:val="22"/>
          <w:szCs w:val="22"/>
        </w:rPr>
        <w:t>Ensures governors receive appropriate training to fulfil their responsibilities for SEND</w:t>
      </w:r>
    </w:p>
    <w:p w14:paraId="32DBF350" w14:textId="77777777" w:rsidR="009E7A71" w:rsidRDefault="00CB6DF9">
      <w:pPr>
        <w:spacing w:before="180" w:after="100"/>
      </w:pPr>
      <w:r>
        <w:rPr>
          <w:rFonts w:ascii="Arial" w:eastAsia="Arial" w:hAnsi="Arial" w:cs="Arial"/>
          <w:b/>
          <w:bCs/>
          <w:color w:val="2E75B6"/>
          <w:sz w:val="23"/>
          <w:szCs w:val="23"/>
        </w:rPr>
        <w:t>The Governing Body</w:t>
      </w:r>
    </w:p>
    <w:p w14:paraId="030E4CB8" w14:textId="77777777" w:rsidR="009E7A71" w:rsidRDefault="00CB6DF9">
      <w:pPr>
        <w:pStyle w:val="ListParagraph"/>
        <w:numPr>
          <w:ilvl w:val="0"/>
          <w:numId w:val="2"/>
        </w:numPr>
        <w:spacing w:after="80"/>
      </w:pPr>
      <w:r>
        <w:rPr>
          <w:rFonts w:ascii="Arial" w:eastAsia="Arial" w:hAnsi="Arial" w:cs="Arial"/>
          <w:sz w:val="22"/>
          <w:szCs w:val="22"/>
        </w:rPr>
        <w:t>Ensures the school fulfils its statutory duties in relation to SEND</w:t>
      </w:r>
    </w:p>
    <w:p w14:paraId="4D460C55" w14:textId="77777777" w:rsidR="009E7A71" w:rsidRDefault="00CB6DF9">
      <w:pPr>
        <w:pStyle w:val="ListParagraph"/>
        <w:numPr>
          <w:ilvl w:val="0"/>
          <w:numId w:val="2"/>
        </w:numPr>
        <w:spacing w:after="80"/>
      </w:pPr>
      <w:r>
        <w:rPr>
          <w:rFonts w:ascii="Arial" w:eastAsia="Arial" w:hAnsi="Arial" w:cs="Arial"/>
          <w:sz w:val="22"/>
          <w:szCs w:val="22"/>
        </w:rPr>
        <w:t xml:space="preserve">Reviews this policy annually </w:t>
      </w:r>
      <w:proofErr w:type="gramStart"/>
      <w:r>
        <w:rPr>
          <w:rFonts w:ascii="Arial" w:eastAsia="Arial" w:hAnsi="Arial" w:cs="Arial"/>
          <w:sz w:val="22"/>
          <w:szCs w:val="22"/>
        </w:rPr>
        <w:t>with regard to</w:t>
      </w:r>
      <w:proofErr w:type="gramEnd"/>
      <w:r>
        <w:rPr>
          <w:rFonts w:ascii="Arial" w:eastAsia="Arial" w:hAnsi="Arial" w:cs="Arial"/>
          <w:sz w:val="22"/>
          <w:szCs w:val="22"/>
        </w:rPr>
        <w:t xml:space="preserve"> the SEND Code of Practice 2015</w:t>
      </w:r>
    </w:p>
    <w:p w14:paraId="074302E2" w14:textId="77777777" w:rsidR="009E7A71" w:rsidRDefault="00CB6DF9">
      <w:pPr>
        <w:pStyle w:val="ListParagraph"/>
        <w:numPr>
          <w:ilvl w:val="0"/>
          <w:numId w:val="2"/>
        </w:numPr>
        <w:spacing w:after="80"/>
      </w:pPr>
      <w:r>
        <w:rPr>
          <w:rFonts w:ascii="Arial" w:eastAsia="Arial" w:hAnsi="Arial" w:cs="Arial"/>
          <w:sz w:val="22"/>
          <w:szCs w:val="22"/>
        </w:rPr>
        <w:t>Holds the Headteacher to account for the provision for and outcomes of pupils with SEND</w:t>
      </w:r>
    </w:p>
    <w:p w14:paraId="4213147E" w14:textId="77777777" w:rsidR="009E7A71" w:rsidRDefault="00CB6DF9">
      <w:pPr>
        <w:pStyle w:val="ListParagraph"/>
        <w:numPr>
          <w:ilvl w:val="0"/>
          <w:numId w:val="2"/>
        </w:numPr>
        <w:spacing w:after="80"/>
      </w:pPr>
      <w:r>
        <w:rPr>
          <w:rFonts w:ascii="Arial" w:eastAsia="Arial" w:hAnsi="Arial" w:cs="Arial"/>
          <w:sz w:val="22"/>
          <w:szCs w:val="22"/>
        </w:rPr>
        <w:t>Ensures that any pupil with SEND can access the school’s curriculum and activities on an equal footing</w:t>
      </w:r>
    </w:p>
    <w:p w14:paraId="437C561F" w14:textId="77777777" w:rsidR="009E7A71" w:rsidRDefault="00CB6DF9">
      <w:pPr>
        <w:spacing w:before="180" w:after="100"/>
      </w:pPr>
      <w:r>
        <w:rPr>
          <w:rFonts w:ascii="Arial" w:eastAsia="Arial" w:hAnsi="Arial" w:cs="Arial"/>
          <w:b/>
          <w:bCs/>
          <w:color w:val="2E75B6"/>
          <w:sz w:val="23"/>
          <w:szCs w:val="23"/>
        </w:rPr>
        <w:t>Parents and Carers</w:t>
      </w:r>
    </w:p>
    <w:p w14:paraId="32F69C67" w14:textId="77777777" w:rsidR="009E7A71" w:rsidRDefault="00CB6DF9">
      <w:pPr>
        <w:pStyle w:val="ListParagraph"/>
        <w:numPr>
          <w:ilvl w:val="0"/>
          <w:numId w:val="2"/>
        </w:numPr>
        <w:spacing w:after="80"/>
      </w:pPr>
      <w:r>
        <w:rPr>
          <w:rFonts w:ascii="Arial" w:eastAsia="Arial" w:hAnsi="Arial" w:cs="Arial"/>
          <w:sz w:val="22"/>
          <w:szCs w:val="22"/>
        </w:rPr>
        <w:t>Are recognised as primary educators and carers of their child</w:t>
      </w:r>
    </w:p>
    <w:p w14:paraId="561327B6" w14:textId="77777777" w:rsidR="009E7A71" w:rsidRDefault="00CB6DF9">
      <w:pPr>
        <w:pStyle w:val="ListParagraph"/>
        <w:numPr>
          <w:ilvl w:val="0"/>
          <w:numId w:val="2"/>
        </w:numPr>
        <w:spacing w:after="80"/>
      </w:pPr>
      <w:r>
        <w:rPr>
          <w:rFonts w:ascii="Arial" w:eastAsia="Arial" w:hAnsi="Arial" w:cs="Arial"/>
          <w:sz w:val="22"/>
          <w:szCs w:val="22"/>
        </w:rPr>
        <w:t>Are actively involved in the Assess–Plan–Do–Review cycle and in the creation and review of One Plans</w:t>
      </w:r>
    </w:p>
    <w:p w14:paraId="6B6B7C4D" w14:textId="77777777" w:rsidR="009E7A71" w:rsidRDefault="00CB6DF9">
      <w:pPr>
        <w:pStyle w:val="ListParagraph"/>
        <w:numPr>
          <w:ilvl w:val="0"/>
          <w:numId w:val="2"/>
        </w:numPr>
        <w:spacing w:after="80"/>
      </w:pPr>
      <w:r>
        <w:rPr>
          <w:rFonts w:ascii="Arial" w:eastAsia="Arial" w:hAnsi="Arial" w:cs="Arial"/>
          <w:sz w:val="22"/>
          <w:szCs w:val="22"/>
        </w:rPr>
        <w:t>Are informed promptly of any concerns about their child’s needs and progress</w:t>
      </w:r>
    </w:p>
    <w:p w14:paraId="0281DE69" w14:textId="77777777" w:rsidR="009E7A71" w:rsidRDefault="00CB6DF9">
      <w:pPr>
        <w:pStyle w:val="ListParagraph"/>
        <w:numPr>
          <w:ilvl w:val="0"/>
          <w:numId w:val="2"/>
        </w:numPr>
        <w:spacing w:after="80"/>
      </w:pPr>
      <w:r>
        <w:rPr>
          <w:rFonts w:ascii="Arial" w:eastAsia="Arial" w:hAnsi="Arial" w:cs="Arial"/>
          <w:sz w:val="22"/>
          <w:szCs w:val="22"/>
        </w:rPr>
        <w:t>Are encouraged to share information and strategies that work at home</w:t>
      </w:r>
    </w:p>
    <w:p w14:paraId="6DC14A84" w14:textId="77777777" w:rsidR="009E7A71" w:rsidRDefault="00CB6DF9">
      <w:pPr>
        <w:pStyle w:val="ListParagraph"/>
        <w:numPr>
          <w:ilvl w:val="0"/>
          <w:numId w:val="2"/>
        </w:numPr>
        <w:spacing w:after="80"/>
      </w:pPr>
      <w:r>
        <w:rPr>
          <w:rFonts w:ascii="Arial" w:eastAsia="Arial" w:hAnsi="Arial" w:cs="Arial"/>
          <w:sz w:val="22"/>
          <w:szCs w:val="22"/>
        </w:rPr>
        <w:t>Are supported to access information about SEND, including the Essex Local Offer</w:t>
      </w:r>
    </w:p>
    <w:p w14:paraId="1EA6322E" w14:textId="77777777" w:rsidR="009E7A71" w:rsidRDefault="00CB6DF9">
      <w:pPr>
        <w:spacing w:before="180" w:after="100"/>
      </w:pPr>
      <w:r>
        <w:rPr>
          <w:rFonts w:ascii="Arial" w:eastAsia="Arial" w:hAnsi="Arial" w:cs="Arial"/>
          <w:b/>
          <w:bCs/>
          <w:color w:val="2E75B6"/>
          <w:sz w:val="23"/>
          <w:szCs w:val="23"/>
        </w:rPr>
        <w:t>Pupils</w:t>
      </w:r>
    </w:p>
    <w:p w14:paraId="410ECC59" w14:textId="77777777" w:rsidR="009E7A71" w:rsidRDefault="00CB6DF9">
      <w:pPr>
        <w:pStyle w:val="ListParagraph"/>
        <w:numPr>
          <w:ilvl w:val="0"/>
          <w:numId w:val="2"/>
        </w:numPr>
        <w:spacing w:after="80"/>
      </w:pPr>
      <w:r>
        <w:rPr>
          <w:rFonts w:ascii="Arial" w:eastAsia="Arial" w:hAnsi="Arial" w:cs="Arial"/>
          <w:sz w:val="22"/>
          <w:szCs w:val="22"/>
        </w:rPr>
        <w:t>Are involved in discussions about their own learning and support, in a way appropriate to their age and understanding</w:t>
      </w:r>
    </w:p>
    <w:p w14:paraId="696533E6" w14:textId="77777777" w:rsidR="009E7A71" w:rsidRDefault="00CB6DF9">
      <w:pPr>
        <w:pStyle w:val="ListParagraph"/>
        <w:numPr>
          <w:ilvl w:val="0"/>
          <w:numId w:val="2"/>
        </w:numPr>
        <w:spacing w:after="80"/>
      </w:pPr>
      <w:r>
        <w:rPr>
          <w:rFonts w:ascii="Arial" w:eastAsia="Arial" w:hAnsi="Arial" w:cs="Arial"/>
          <w:sz w:val="22"/>
          <w:szCs w:val="22"/>
        </w:rPr>
        <w:t>Are encouraged to share their views and experiences as part of One Plan reviews</w:t>
      </w:r>
    </w:p>
    <w:p w14:paraId="2E13FB41" w14:textId="77777777" w:rsidR="009E7A71" w:rsidRDefault="00CB6DF9">
      <w:pPr>
        <w:pStyle w:val="ListParagraph"/>
        <w:numPr>
          <w:ilvl w:val="0"/>
          <w:numId w:val="2"/>
        </w:numPr>
        <w:spacing w:after="80"/>
      </w:pPr>
      <w:r>
        <w:rPr>
          <w:rFonts w:ascii="Arial" w:eastAsia="Arial" w:hAnsi="Arial" w:cs="Arial"/>
          <w:sz w:val="22"/>
          <w:szCs w:val="22"/>
        </w:rPr>
        <w:t>Are supported to become increasingly independent in managing their own learning</w:t>
      </w:r>
    </w:p>
    <w:p w14:paraId="0FB78278" w14:textId="77777777" w:rsidR="009E7A71" w:rsidRDefault="009E7A71">
      <w:pPr>
        <w:spacing w:after="160"/>
      </w:pPr>
    </w:p>
    <w:p w14:paraId="305E8D9E" w14:textId="77777777" w:rsidR="009E7A71" w:rsidRDefault="00CB6DF9">
      <w:pPr>
        <w:spacing w:before="280" w:after="140"/>
      </w:pPr>
      <w:r>
        <w:rPr>
          <w:rFonts w:ascii="Arial" w:eastAsia="Arial" w:hAnsi="Arial" w:cs="Arial"/>
          <w:b/>
          <w:bCs/>
          <w:color w:val="1F2D6E"/>
          <w:sz w:val="26"/>
          <w:szCs w:val="26"/>
        </w:rPr>
        <w:t>Teaching, Learning and the Curriculum</w:t>
      </w:r>
    </w:p>
    <w:p w14:paraId="108244EC" w14:textId="77777777" w:rsidR="009E7A71" w:rsidRDefault="00CB6DF9">
      <w:pPr>
        <w:spacing w:after="140"/>
      </w:pPr>
      <w:r>
        <w:rPr>
          <w:rFonts w:ascii="Arial" w:eastAsia="Arial" w:hAnsi="Arial" w:cs="Arial"/>
          <w:sz w:val="22"/>
          <w:szCs w:val="22"/>
        </w:rPr>
        <w:t>Quality First Teaching is the most important factor in supporting pupils with SEND. All class teachers are expected to:</w:t>
      </w:r>
    </w:p>
    <w:p w14:paraId="46A5F759" w14:textId="77777777" w:rsidR="009E7A71" w:rsidRDefault="00CB6DF9">
      <w:pPr>
        <w:pStyle w:val="ListParagraph"/>
        <w:numPr>
          <w:ilvl w:val="0"/>
          <w:numId w:val="2"/>
        </w:numPr>
        <w:spacing w:after="80"/>
      </w:pPr>
      <w:r>
        <w:rPr>
          <w:rFonts w:ascii="Arial" w:eastAsia="Arial" w:hAnsi="Arial" w:cs="Arial"/>
          <w:sz w:val="22"/>
          <w:szCs w:val="22"/>
        </w:rPr>
        <w:t>Plan and deliver lessons that are accessible to all pupils through effective differentiation</w:t>
      </w:r>
    </w:p>
    <w:p w14:paraId="1AF5563D" w14:textId="77777777" w:rsidR="009E7A71" w:rsidRDefault="00CB6DF9">
      <w:pPr>
        <w:pStyle w:val="ListParagraph"/>
        <w:numPr>
          <w:ilvl w:val="0"/>
          <w:numId w:val="2"/>
        </w:numPr>
        <w:spacing w:after="80"/>
      </w:pPr>
      <w:r>
        <w:rPr>
          <w:rFonts w:ascii="Arial" w:eastAsia="Arial" w:hAnsi="Arial" w:cs="Arial"/>
          <w:sz w:val="22"/>
          <w:szCs w:val="22"/>
        </w:rPr>
        <w:t>Use a range of teaching strategies and resources that meet individual learning needs</w:t>
      </w:r>
    </w:p>
    <w:p w14:paraId="38B3E32E" w14:textId="77777777" w:rsidR="009E7A71" w:rsidRDefault="00CB6DF9">
      <w:pPr>
        <w:pStyle w:val="ListParagraph"/>
        <w:numPr>
          <w:ilvl w:val="0"/>
          <w:numId w:val="2"/>
        </w:numPr>
        <w:spacing w:after="80"/>
      </w:pPr>
      <w:r>
        <w:rPr>
          <w:rFonts w:ascii="Arial" w:eastAsia="Arial" w:hAnsi="Arial" w:cs="Arial"/>
          <w:sz w:val="22"/>
          <w:szCs w:val="22"/>
        </w:rPr>
        <w:t>Provide timely and specific feedback that helps pupils understand how to improve</w:t>
      </w:r>
    </w:p>
    <w:p w14:paraId="396FD439" w14:textId="77777777" w:rsidR="009E7A71" w:rsidRDefault="00CB6DF9">
      <w:pPr>
        <w:pStyle w:val="ListParagraph"/>
        <w:numPr>
          <w:ilvl w:val="0"/>
          <w:numId w:val="2"/>
        </w:numPr>
        <w:spacing w:after="80"/>
      </w:pPr>
      <w:r>
        <w:rPr>
          <w:rFonts w:ascii="Arial" w:eastAsia="Arial" w:hAnsi="Arial" w:cs="Arial"/>
          <w:sz w:val="22"/>
          <w:szCs w:val="22"/>
        </w:rPr>
        <w:t>Create a classroom environment in which all pupils feel safe, respected and included</w:t>
      </w:r>
    </w:p>
    <w:p w14:paraId="3DE74E51" w14:textId="77777777" w:rsidR="009E7A71" w:rsidRDefault="00CB6DF9">
      <w:pPr>
        <w:pStyle w:val="ListParagraph"/>
        <w:numPr>
          <w:ilvl w:val="0"/>
          <w:numId w:val="2"/>
        </w:numPr>
        <w:spacing w:after="80"/>
      </w:pPr>
      <w:r>
        <w:rPr>
          <w:rFonts w:ascii="Arial" w:eastAsia="Arial" w:hAnsi="Arial" w:cs="Arial"/>
          <w:sz w:val="22"/>
          <w:szCs w:val="22"/>
        </w:rPr>
        <w:t>Regularly review the impact of their teaching on pupils with SEND and adapt their approach accordingly</w:t>
      </w:r>
    </w:p>
    <w:p w14:paraId="1FC39945" w14:textId="77777777" w:rsidR="009E7A71" w:rsidRDefault="009E7A71">
      <w:pPr>
        <w:spacing w:after="80"/>
      </w:pPr>
    </w:p>
    <w:p w14:paraId="64C4FEFC" w14:textId="77777777" w:rsidR="009E7A71" w:rsidRDefault="00CB6DF9">
      <w:pPr>
        <w:spacing w:after="140"/>
      </w:pPr>
      <w:r>
        <w:rPr>
          <w:rFonts w:ascii="Arial" w:eastAsia="Arial" w:hAnsi="Arial" w:cs="Arial"/>
          <w:sz w:val="22"/>
          <w:szCs w:val="22"/>
        </w:rPr>
        <w:lastRenderedPageBreak/>
        <w:t>The Headteacher and SENCo review the quality of teaching for all pupils, including those at risk of underachievement, on a termly basis. This includes learning walks, classroom observation and reviews of One Plans and progress data.</w:t>
      </w:r>
    </w:p>
    <w:p w14:paraId="0562CB0E" w14:textId="77777777" w:rsidR="009E7A71" w:rsidRDefault="009E7A71">
      <w:pPr>
        <w:spacing w:after="160"/>
      </w:pPr>
    </w:p>
    <w:p w14:paraId="4DF25EE4" w14:textId="77777777" w:rsidR="009E7A71" w:rsidRDefault="00CB6DF9">
      <w:pPr>
        <w:spacing w:before="280" w:after="140"/>
      </w:pPr>
      <w:r>
        <w:rPr>
          <w:rFonts w:ascii="Arial" w:eastAsia="Arial" w:hAnsi="Arial" w:cs="Arial"/>
          <w:b/>
          <w:bCs/>
          <w:color w:val="1F2D6E"/>
          <w:sz w:val="26"/>
          <w:szCs w:val="26"/>
        </w:rPr>
        <w:t>Interventions and Additional Support</w:t>
      </w:r>
    </w:p>
    <w:p w14:paraId="74C7D170" w14:textId="77777777" w:rsidR="009E7A71" w:rsidRDefault="00CB6DF9">
      <w:pPr>
        <w:spacing w:after="140"/>
      </w:pPr>
      <w:r>
        <w:rPr>
          <w:rFonts w:ascii="Arial" w:eastAsia="Arial" w:hAnsi="Arial" w:cs="Arial"/>
          <w:sz w:val="22"/>
          <w:szCs w:val="22"/>
        </w:rPr>
        <w:t>Where Quality First Teaching alone is not sufficient, additional interventions may be put in place. These are always targeted, time-limited and evidenced. The impact of every intervention is measured and used to inform future planning.</w:t>
      </w:r>
    </w:p>
    <w:p w14:paraId="582A684E" w14:textId="77777777" w:rsidR="009E7A71" w:rsidRDefault="00CB6DF9">
      <w:pPr>
        <w:spacing w:after="140"/>
      </w:pPr>
      <w:r>
        <w:rPr>
          <w:rFonts w:ascii="Arial" w:eastAsia="Arial" w:hAnsi="Arial" w:cs="Arial"/>
          <w:sz w:val="22"/>
          <w:szCs w:val="22"/>
        </w:rPr>
        <w:t>For higher levels of need, the school refers to external specialists including the Educational Psychologist, Speech and Language Therapists, the Specialist Teaching Team and other professionals from Essex County Council and the NHS. All referrals include information about the support provided so far and its impact, alongside the views of parents and the pupil.</w:t>
      </w:r>
    </w:p>
    <w:p w14:paraId="34CE0A41" w14:textId="77777777" w:rsidR="009E7A71" w:rsidRDefault="009E7A71">
      <w:pPr>
        <w:spacing w:after="160"/>
      </w:pPr>
    </w:p>
    <w:p w14:paraId="383C6918" w14:textId="77777777" w:rsidR="009E7A71" w:rsidRDefault="00CB6DF9">
      <w:pPr>
        <w:spacing w:before="280" w:after="140"/>
      </w:pPr>
      <w:r>
        <w:rPr>
          <w:rFonts w:ascii="Arial" w:eastAsia="Arial" w:hAnsi="Arial" w:cs="Arial"/>
          <w:b/>
          <w:bCs/>
          <w:color w:val="1F2D6E"/>
          <w:sz w:val="26"/>
          <w:szCs w:val="26"/>
        </w:rPr>
        <w:t>Safeguarding and SEND</w:t>
      </w:r>
    </w:p>
    <w:p w14:paraId="4C2A7229" w14:textId="77777777" w:rsidR="009E7A71" w:rsidRDefault="00CB6DF9">
      <w:pPr>
        <w:spacing w:after="140"/>
      </w:pPr>
      <w:r>
        <w:rPr>
          <w:rFonts w:ascii="Arial" w:eastAsia="Arial" w:hAnsi="Arial" w:cs="Arial"/>
          <w:sz w:val="22"/>
          <w:szCs w:val="22"/>
        </w:rPr>
        <w:t>Pupils with SEND may be more vulnerable to safeguarding risks, including those posed by the online world. KCSIE 2025 specifically recognises this vulnerability. At Ashdon:</w:t>
      </w:r>
    </w:p>
    <w:p w14:paraId="0FC6726B" w14:textId="77777777" w:rsidR="009E7A71" w:rsidRDefault="00CB6DF9">
      <w:pPr>
        <w:pStyle w:val="ListParagraph"/>
        <w:numPr>
          <w:ilvl w:val="0"/>
          <w:numId w:val="2"/>
        </w:numPr>
        <w:spacing w:after="80"/>
      </w:pPr>
      <w:r>
        <w:rPr>
          <w:rFonts w:ascii="Arial" w:eastAsia="Arial" w:hAnsi="Arial" w:cs="Arial"/>
          <w:sz w:val="22"/>
          <w:szCs w:val="22"/>
        </w:rPr>
        <w:t>All SEND pupils are known to the DSL and any specific safeguarding vulnerabilities are considered as part of their One Plan</w:t>
      </w:r>
    </w:p>
    <w:p w14:paraId="21165427" w14:textId="77777777" w:rsidR="009E7A71" w:rsidRDefault="00CB6DF9">
      <w:pPr>
        <w:pStyle w:val="ListParagraph"/>
        <w:numPr>
          <w:ilvl w:val="0"/>
          <w:numId w:val="2"/>
        </w:numPr>
        <w:spacing w:after="80"/>
      </w:pPr>
      <w:r>
        <w:rPr>
          <w:rFonts w:ascii="Arial" w:eastAsia="Arial" w:hAnsi="Arial" w:cs="Arial"/>
          <w:sz w:val="22"/>
          <w:szCs w:val="22"/>
        </w:rPr>
        <w:t>Online safety education is adapted for pupils with SEND to ensure it is accessible and meaningful</w:t>
      </w:r>
    </w:p>
    <w:p w14:paraId="4D021FAA" w14:textId="77777777" w:rsidR="009E7A71" w:rsidRDefault="00CB6DF9">
      <w:pPr>
        <w:pStyle w:val="ListParagraph"/>
        <w:numPr>
          <w:ilvl w:val="0"/>
          <w:numId w:val="2"/>
        </w:numPr>
        <w:spacing w:after="80"/>
      </w:pPr>
      <w:r>
        <w:rPr>
          <w:rFonts w:ascii="Arial" w:eastAsia="Arial" w:hAnsi="Arial" w:cs="Arial"/>
          <w:sz w:val="22"/>
          <w:szCs w:val="22"/>
        </w:rPr>
        <w:t>Staff who work with pupils with SEND receive training in recognising safeguarding risks that may be specific to this group</w:t>
      </w:r>
    </w:p>
    <w:p w14:paraId="173FBD6C" w14:textId="77777777" w:rsidR="009E7A71" w:rsidRDefault="00CB6DF9">
      <w:pPr>
        <w:pStyle w:val="ListParagraph"/>
        <w:numPr>
          <w:ilvl w:val="0"/>
          <w:numId w:val="2"/>
        </w:numPr>
        <w:spacing w:after="80"/>
      </w:pPr>
      <w:r>
        <w:rPr>
          <w:rFonts w:ascii="Arial" w:eastAsia="Arial" w:hAnsi="Arial" w:cs="Arial"/>
          <w:sz w:val="22"/>
          <w:szCs w:val="22"/>
        </w:rPr>
        <w:t>Where a pupil with SEND has social communication difficulties, staff are trained to recognise that disclosures or expressions of concern may not follow expected patterns</w:t>
      </w:r>
    </w:p>
    <w:p w14:paraId="62EBF3C5" w14:textId="77777777" w:rsidR="009E7A71" w:rsidRDefault="009E7A71">
      <w:pPr>
        <w:spacing w:after="160"/>
      </w:pPr>
    </w:p>
    <w:p w14:paraId="48AD78DB" w14:textId="77777777" w:rsidR="009E7A71" w:rsidRDefault="00CB6DF9">
      <w:pPr>
        <w:spacing w:before="280" w:after="140"/>
      </w:pPr>
      <w:r>
        <w:rPr>
          <w:rFonts w:ascii="Arial" w:eastAsia="Arial" w:hAnsi="Arial" w:cs="Arial"/>
          <w:b/>
          <w:bCs/>
          <w:color w:val="1F2D6E"/>
          <w:sz w:val="26"/>
          <w:szCs w:val="26"/>
        </w:rPr>
        <w:t>Pupils with Medical Conditions</w:t>
      </w:r>
    </w:p>
    <w:p w14:paraId="357DA10B" w14:textId="77777777" w:rsidR="009E7A71" w:rsidRDefault="00CB6DF9">
      <w:pPr>
        <w:spacing w:after="140"/>
      </w:pPr>
      <w:r>
        <w:rPr>
          <w:rFonts w:ascii="Arial" w:eastAsia="Arial" w:hAnsi="Arial" w:cs="Arial"/>
          <w:sz w:val="22"/>
          <w:szCs w:val="22"/>
        </w:rPr>
        <w:t>Some pupils with SEND may also have medical conditions that require additional support. Where this is the case, an Individual Healthcare Plan (IHP) is put in place in line with the school’s Allergy Awareness and Management Policy and the Supporting Pupils with Medical Conditions guidance. Medical needs are always considered alongside educational needs to ensure a holistic approach.</w:t>
      </w:r>
    </w:p>
    <w:p w14:paraId="6D98A12B" w14:textId="77777777" w:rsidR="009E7A71" w:rsidRDefault="009E7A71">
      <w:pPr>
        <w:spacing w:after="160"/>
      </w:pPr>
    </w:p>
    <w:p w14:paraId="69EB895C" w14:textId="77777777" w:rsidR="009E7A71" w:rsidRDefault="00CB6DF9">
      <w:pPr>
        <w:spacing w:before="280" w:after="140"/>
      </w:pPr>
      <w:r>
        <w:rPr>
          <w:rFonts w:ascii="Arial" w:eastAsia="Arial" w:hAnsi="Arial" w:cs="Arial"/>
          <w:b/>
          <w:bCs/>
          <w:color w:val="1F2D6E"/>
          <w:sz w:val="26"/>
          <w:szCs w:val="26"/>
        </w:rPr>
        <w:t>Accessibility</w:t>
      </w:r>
    </w:p>
    <w:p w14:paraId="25B8ACF3" w14:textId="77777777" w:rsidR="009E7A71" w:rsidRDefault="00CB6DF9">
      <w:pPr>
        <w:spacing w:after="140"/>
      </w:pPr>
      <w:r>
        <w:rPr>
          <w:rFonts w:ascii="Arial" w:eastAsia="Arial" w:hAnsi="Arial" w:cs="Arial"/>
          <w:sz w:val="22"/>
          <w:szCs w:val="22"/>
        </w:rPr>
        <w:t>The school has a duty under the Equality Act 2010 and the SEND and Disability Act 2001 to plan and improve accessibility for disabled pupils over time. Our current Accessibility Plan is available on the school website and from the school office. We are committed to removing barriers to access — to the curriculum, to the physical environment and to information — for all pupils with SEND.</w:t>
      </w:r>
    </w:p>
    <w:p w14:paraId="2946DB82" w14:textId="77777777" w:rsidR="009E7A71" w:rsidRDefault="009E7A71">
      <w:pPr>
        <w:spacing w:after="160"/>
      </w:pPr>
    </w:p>
    <w:p w14:paraId="74C257DF" w14:textId="77777777" w:rsidR="009E7A71" w:rsidRDefault="00CB6DF9">
      <w:pPr>
        <w:spacing w:before="280" w:after="140"/>
      </w:pPr>
      <w:r>
        <w:rPr>
          <w:rFonts w:ascii="Arial" w:eastAsia="Arial" w:hAnsi="Arial" w:cs="Arial"/>
          <w:b/>
          <w:bCs/>
          <w:color w:val="1F2D6E"/>
          <w:sz w:val="26"/>
          <w:szCs w:val="26"/>
        </w:rPr>
        <w:t>Examinations and Access Arrangements</w:t>
      </w:r>
    </w:p>
    <w:p w14:paraId="5742D201" w14:textId="77777777" w:rsidR="009E7A71" w:rsidRDefault="00CB6DF9">
      <w:pPr>
        <w:spacing w:after="140"/>
      </w:pPr>
      <w:r>
        <w:rPr>
          <w:rFonts w:ascii="Arial" w:eastAsia="Arial" w:hAnsi="Arial" w:cs="Arial"/>
          <w:sz w:val="22"/>
          <w:szCs w:val="22"/>
        </w:rPr>
        <w:t>Pupils with SEND are supported to access assessments and examinations through agreed access arrangements in line with national guidance. These may include additional time, a reader, a scribe or other reasonable adjustments. Responsibility for coordinating access arrangements is shared between the Headteacher, SENCo and the relevant class teacher.</w:t>
      </w:r>
    </w:p>
    <w:p w14:paraId="5997CC1D" w14:textId="77777777" w:rsidR="009E7A71" w:rsidRDefault="009E7A71">
      <w:pPr>
        <w:spacing w:after="160"/>
      </w:pPr>
    </w:p>
    <w:p w14:paraId="5DDF268D" w14:textId="77777777" w:rsidR="009E7A71" w:rsidRDefault="00CB6DF9">
      <w:pPr>
        <w:spacing w:before="280" w:after="140"/>
      </w:pPr>
      <w:r>
        <w:rPr>
          <w:rFonts w:ascii="Arial" w:eastAsia="Arial" w:hAnsi="Arial" w:cs="Arial"/>
          <w:b/>
          <w:bCs/>
          <w:color w:val="1F2D6E"/>
          <w:sz w:val="26"/>
          <w:szCs w:val="26"/>
        </w:rPr>
        <w:lastRenderedPageBreak/>
        <w:t>Transition</w:t>
      </w:r>
    </w:p>
    <w:p w14:paraId="04E46422" w14:textId="77777777" w:rsidR="009E7A71" w:rsidRDefault="00CB6DF9">
      <w:pPr>
        <w:spacing w:after="140"/>
      </w:pPr>
      <w:r>
        <w:rPr>
          <w:rFonts w:ascii="Arial" w:eastAsia="Arial" w:hAnsi="Arial" w:cs="Arial"/>
          <w:sz w:val="22"/>
          <w:szCs w:val="22"/>
        </w:rPr>
        <w:t>We recognise that transitions — between year groups and between schools — can be particularly challenging for pupils with SEND. We take the following steps to support smooth transitions:</w:t>
      </w:r>
    </w:p>
    <w:p w14:paraId="4B7432B7" w14:textId="77777777" w:rsidR="009E7A71" w:rsidRDefault="00CB6DF9">
      <w:pPr>
        <w:pStyle w:val="ListParagraph"/>
        <w:numPr>
          <w:ilvl w:val="0"/>
          <w:numId w:val="2"/>
        </w:numPr>
        <w:spacing w:after="80"/>
      </w:pPr>
      <w:r>
        <w:rPr>
          <w:rFonts w:ascii="Arial" w:eastAsia="Arial" w:hAnsi="Arial" w:cs="Arial"/>
          <w:sz w:val="22"/>
          <w:szCs w:val="22"/>
        </w:rPr>
        <w:t>Class-to-class transition meetings are held each summer, at which the needs and strategies for every pupil with SEND are shared between the outgoing and incoming teachers</w:t>
      </w:r>
    </w:p>
    <w:p w14:paraId="4246FDC6" w14:textId="77777777" w:rsidR="009E7A71" w:rsidRDefault="00CB6DF9">
      <w:pPr>
        <w:pStyle w:val="ListParagraph"/>
        <w:numPr>
          <w:ilvl w:val="0"/>
          <w:numId w:val="2"/>
        </w:numPr>
        <w:spacing w:after="80"/>
      </w:pPr>
      <w:r>
        <w:rPr>
          <w:rFonts w:ascii="Arial" w:eastAsia="Arial" w:hAnsi="Arial" w:cs="Arial"/>
          <w:sz w:val="22"/>
          <w:szCs w:val="22"/>
        </w:rPr>
        <w:t>Additional transition visits or meetings are arranged for pupils who may find transition particularly difficult</w:t>
      </w:r>
    </w:p>
    <w:p w14:paraId="04ECE558" w14:textId="77777777" w:rsidR="009E7A71" w:rsidRDefault="00CB6DF9">
      <w:pPr>
        <w:pStyle w:val="ListParagraph"/>
        <w:numPr>
          <w:ilvl w:val="0"/>
          <w:numId w:val="2"/>
        </w:numPr>
        <w:spacing w:after="80"/>
      </w:pPr>
      <w:r>
        <w:rPr>
          <w:rFonts w:ascii="Arial" w:eastAsia="Arial" w:hAnsi="Arial" w:cs="Arial"/>
          <w:sz w:val="22"/>
          <w:szCs w:val="22"/>
        </w:rPr>
        <w:t>Parents are informed of transition arrangements and invited to share their views</w:t>
      </w:r>
    </w:p>
    <w:p w14:paraId="685DD5AF" w14:textId="77777777" w:rsidR="009E7A71" w:rsidRDefault="00CB6DF9">
      <w:pPr>
        <w:pStyle w:val="ListParagraph"/>
        <w:numPr>
          <w:ilvl w:val="0"/>
          <w:numId w:val="2"/>
        </w:numPr>
        <w:spacing w:after="80"/>
      </w:pPr>
      <w:r>
        <w:rPr>
          <w:rFonts w:ascii="Arial" w:eastAsia="Arial" w:hAnsi="Arial" w:cs="Arial"/>
          <w:sz w:val="22"/>
          <w:szCs w:val="22"/>
        </w:rPr>
        <w:t>Where a pupil moves to another school, the SENCo transfers all relevant SEND documentation promptly and liaises with the receiving school to ensure continuity of support</w:t>
      </w:r>
    </w:p>
    <w:p w14:paraId="72607AC0" w14:textId="77777777" w:rsidR="009E7A71" w:rsidRDefault="00CB6DF9">
      <w:pPr>
        <w:pStyle w:val="ListParagraph"/>
        <w:numPr>
          <w:ilvl w:val="0"/>
          <w:numId w:val="2"/>
        </w:numPr>
        <w:spacing w:after="80"/>
      </w:pPr>
      <w:r>
        <w:rPr>
          <w:rFonts w:ascii="Arial" w:eastAsia="Arial" w:hAnsi="Arial" w:cs="Arial"/>
          <w:sz w:val="22"/>
          <w:szCs w:val="22"/>
        </w:rPr>
        <w:t>Pupils moving to secondary school benefit from enhanced transition arrangements, including meetings between the primary SENCo and the secondary SENCO, and additional visits where needed</w:t>
      </w:r>
    </w:p>
    <w:p w14:paraId="110FFD37" w14:textId="77777777" w:rsidR="009E7A71" w:rsidRDefault="009E7A71">
      <w:pPr>
        <w:spacing w:after="160"/>
      </w:pPr>
    </w:p>
    <w:p w14:paraId="0C665055" w14:textId="77777777" w:rsidR="009E7A71" w:rsidRDefault="00CB6DF9">
      <w:pPr>
        <w:spacing w:before="280" w:after="140"/>
      </w:pPr>
      <w:r>
        <w:rPr>
          <w:rFonts w:ascii="Arial" w:eastAsia="Arial" w:hAnsi="Arial" w:cs="Arial"/>
          <w:b/>
          <w:bCs/>
          <w:color w:val="1F2D6E"/>
          <w:sz w:val="26"/>
          <w:szCs w:val="26"/>
        </w:rPr>
        <w:t>Staff Training and Development</w:t>
      </w:r>
    </w:p>
    <w:p w14:paraId="61C282AC" w14:textId="77777777" w:rsidR="009E7A71" w:rsidRDefault="00CB6DF9">
      <w:pPr>
        <w:spacing w:after="140"/>
      </w:pPr>
      <w:r>
        <w:rPr>
          <w:rFonts w:ascii="Arial" w:eastAsia="Arial" w:hAnsi="Arial" w:cs="Arial"/>
          <w:sz w:val="22"/>
          <w:szCs w:val="22"/>
        </w:rPr>
        <w:t>All staff are encouraged to develop their knowledge and skills in relation to SEND. Training needs are identified through performance management and whole-school review processes. The SENCo coordinates and delivers SEND-related training and keeps staff updated on new guidance and approaches.</w:t>
      </w:r>
    </w:p>
    <w:p w14:paraId="7696390D" w14:textId="77777777" w:rsidR="009E7A71" w:rsidRDefault="00CB6DF9">
      <w:pPr>
        <w:spacing w:after="140"/>
      </w:pPr>
      <w:r>
        <w:rPr>
          <w:rFonts w:ascii="Arial" w:eastAsia="Arial" w:hAnsi="Arial" w:cs="Arial"/>
          <w:sz w:val="22"/>
          <w:szCs w:val="22"/>
        </w:rPr>
        <w:t>We ensure that staff who work with pupils with specific needs receive targeted training appropriate to those needs, including autism, SEMH, specific learning difficulties and sensory impairments.</w:t>
      </w:r>
    </w:p>
    <w:p w14:paraId="6B699379" w14:textId="77777777" w:rsidR="009E7A71" w:rsidRDefault="009E7A71">
      <w:pPr>
        <w:spacing w:after="160"/>
      </w:pPr>
    </w:p>
    <w:p w14:paraId="097087AB" w14:textId="77777777" w:rsidR="009E7A71" w:rsidRDefault="00CB6DF9">
      <w:pPr>
        <w:spacing w:before="280" w:after="140"/>
      </w:pPr>
      <w:r>
        <w:rPr>
          <w:rFonts w:ascii="Arial" w:eastAsia="Arial" w:hAnsi="Arial" w:cs="Arial"/>
          <w:b/>
          <w:bCs/>
          <w:color w:val="1F2D6E"/>
          <w:sz w:val="26"/>
          <w:szCs w:val="26"/>
        </w:rPr>
        <w:t>Monitoring and Evaluation</w:t>
      </w:r>
    </w:p>
    <w:p w14:paraId="15CBA39A" w14:textId="77777777" w:rsidR="009E7A71" w:rsidRDefault="00CB6DF9">
      <w:pPr>
        <w:spacing w:after="140"/>
      </w:pPr>
      <w:r>
        <w:rPr>
          <w:rFonts w:ascii="Arial" w:eastAsia="Arial" w:hAnsi="Arial" w:cs="Arial"/>
          <w:sz w:val="22"/>
          <w:szCs w:val="22"/>
        </w:rPr>
        <w:t>We carefully and continuously monitor the quality and impact of our SEND provision. This includes:</w:t>
      </w:r>
    </w:p>
    <w:p w14:paraId="779D866C" w14:textId="77777777" w:rsidR="009E7A71" w:rsidRDefault="00CB6DF9">
      <w:pPr>
        <w:pStyle w:val="ListParagraph"/>
        <w:numPr>
          <w:ilvl w:val="0"/>
          <w:numId w:val="2"/>
        </w:numPr>
        <w:spacing w:after="80"/>
      </w:pPr>
      <w:r>
        <w:rPr>
          <w:rFonts w:ascii="Arial" w:eastAsia="Arial" w:hAnsi="Arial" w:cs="Arial"/>
          <w:sz w:val="22"/>
          <w:szCs w:val="22"/>
        </w:rPr>
        <w:t>Termly review of all One Plans with class teachers, parents and pupils</w:t>
      </w:r>
    </w:p>
    <w:p w14:paraId="318D421C" w14:textId="77777777" w:rsidR="009E7A71" w:rsidRDefault="00CB6DF9">
      <w:pPr>
        <w:pStyle w:val="ListParagraph"/>
        <w:numPr>
          <w:ilvl w:val="0"/>
          <w:numId w:val="2"/>
        </w:numPr>
        <w:spacing w:after="80"/>
      </w:pPr>
      <w:r>
        <w:rPr>
          <w:rFonts w:ascii="Arial" w:eastAsia="Arial" w:hAnsi="Arial" w:cs="Arial"/>
          <w:sz w:val="22"/>
          <w:szCs w:val="22"/>
        </w:rPr>
        <w:t>Learning walks and classroom observations with a focus on SEND provision</w:t>
      </w:r>
    </w:p>
    <w:p w14:paraId="4381AC58" w14:textId="77777777" w:rsidR="009E7A71" w:rsidRDefault="00CB6DF9">
      <w:pPr>
        <w:pStyle w:val="ListParagraph"/>
        <w:numPr>
          <w:ilvl w:val="0"/>
          <w:numId w:val="2"/>
        </w:numPr>
        <w:spacing w:after="80"/>
      </w:pPr>
      <w:r>
        <w:rPr>
          <w:rFonts w:ascii="Arial" w:eastAsia="Arial" w:hAnsi="Arial" w:cs="Arial"/>
          <w:sz w:val="22"/>
          <w:szCs w:val="22"/>
        </w:rPr>
        <w:t>Review of progress data for pupils with SEND at pupil progress meetings</w:t>
      </w:r>
    </w:p>
    <w:p w14:paraId="64CBB18D" w14:textId="77777777" w:rsidR="009E7A71" w:rsidRDefault="00CB6DF9">
      <w:pPr>
        <w:pStyle w:val="ListParagraph"/>
        <w:numPr>
          <w:ilvl w:val="0"/>
          <w:numId w:val="2"/>
        </w:numPr>
        <w:spacing w:after="80"/>
      </w:pPr>
      <w:r>
        <w:rPr>
          <w:rFonts w:ascii="Arial" w:eastAsia="Arial" w:hAnsi="Arial" w:cs="Arial"/>
          <w:sz w:val="22"/>
          <w:szCs w:val="22"/>
        </w:rPr>
        <w:t>Pupil and parent perception surveys</w:t>
      </w:r>
    </w:p>
    <w:p w14:paraId="2522C89B" w14:textId="77777777" w:rsidR="009E7A71" w:rsidRDefault="00CB6DF9">
      <w:pPr>
        <w:pStyle w:val="ListParagraph"/>
        <w:numPr>
          <w:ilvl w:val="0"/>
          <w:numId w:val="2"/>
        </w:numPr>
        <w:spacing w:after="80"/>
      </w:pPr>
      <w:r>
        <w:rPr>
          <w:rFonts w:ascii="Arial" w:eastAsia="Arial" w:hAnsi="Arial" w:cs="Arial"/>
          <w:sz w:val="22"/>
          <w:szCs w:val="22"/>
        </w:rPr>
        <w:t>The SEND governor’s termly monitoring visits</w:t>
      </w:r>
    </w:p>
    <w:p w14:paraId="0B7C0F03" w14:textId="77777777" w:rsidR="009E7A71" w:rsidRDefault="00CB6DF9">
      <w:pPr>
        <w:pStyle w:val="ListParagraph"/>
        <w:numPr>
          <w:ilvl w:val="0"/>
          <w:numId w:val="2"/>
        </w:numPr>
        <w:spacing w:after="80"/>
      </w:pPr>
      <w:r>
        <w:rPr>
          <w:rFonts w:ascii="Arial" w:eastAsia="Arial" w:hAnsi="Arial" w:cs="Arial"/>
          <w:sz w:val="22"/>
          <w:szCs w:val="22"/>
        </w:rPr>
        <w:t>Annual review of this policy and the SEND Information Report</w:t>
      </w:r>
    </w:p>
    <w:p w14:paraId="3FE9F23F" w14:textId="77777777" w:rsidR="009E7A71" w:rsidRDefault="009E7A71">
      <w:pPr>
        <w:spacing w:after="160"/>
      </w:pPr>
    </w:p>
    <w:p w14:paraId="5178F77D" w14:textId="77777777" w:rsidR="009E7A71" w:rsidRDefault="00CB6DF9">
      <w:pPr>
        <w:spacing w:before="280" w:after="140"/>
      </w:pPr>
      <w:r>
        <w:rPr>
          <w:rFonts w:ascii="Arial" w:eastAsia="Arial" w:hAnsi="Arial" w:cs="Arial"/>
          <w:b/>
          <w:bCs/>
          <w:color w:val="1F2D6E"/>
          <w:sz w:val="26"/>
          <w:szCs w:val="26"/>
        </w:rPr>
        <w:t>Dealing with Concerns and Complaints</w:t>
      </w:r>
    </w:p>
    <w:p w14:paraId="0927A248" w14:textId="77777777" w:rsidR="009E7A71" w:rsidRDefault="00CB6DF9">
      <w:pPr>
        <w:spacing w:after="140"/>
      </w:pPr>
      <w:r>
        <w:rPr>
          <w:rFonts w:ascii="Arial" w:eastAsia="Arial" w:hAnsi="Arial" w:cs="Arial"/>
          <w:sz w:val="22"/>
          <w:szCs w:val="22"/>
        </w:rPr>
        <w:t>Any parent or carer with a concern about the implementation of this policy or the provision made for their child should speak first to the class teacher or SENCo. If the concern is not resolved, they should contact the Headteacher. If the matter remains unresolved, the school’s complaints procedure applies.</w:t>
      </w:r>
    </w:p>
    <w:p w14:paraId="3416A3B6" w14:textId="77777777" w:rsidR="009E7A71" w:rsidRDefault="00CB6DF9">
      <w:pPr>
        <w:spacing w:after="140"/>
      </w:pPr>
      <w:r>
        <w:rPr>
          <w:rFonts w:ascii="Arial" w:eastAsia="Arial" w:hAnsi="Arial" w:cs="Arial"/>
          <w:sz w:val="22"/>
          <w:szCs w:val="22"/>
        </w:rPr>
        <w:t>The Governing Body ensures that all complaints relating to SEND are treated fairly, given proper consideration and responded to in writing. Parents are informed of their right of appeal to the First-tier Tribunal (SEND) where relevant.</w:t>
      </w:r>
    </w:p>
    <w:p w14:paraId="1F72F646" w14:textId="77777777" w:rsidR="009E7A71" w:rsidRDefault="009E7A71">
      <w:pPr>
        <w:spacing w:after="160"/>
      </w:pPr>
    </w:p>
    <w:p w14:paraId="4FF73F2E" w14:textId="77777777" w:rsidR="009E7A71" w:rsidRDefault="00CB6DF9">
      <w:pPr>
        <w:spacing w:before="280" w:after="140"/>
      </w:pPr>
      <w:r>
        <w:rPr>
          <w:rFonts w:ascii="Arial" w:eastAsia="Arial" w:hAnsi="Arial" w:cs="Arial"/>
          <w:b/>
          <w:bCs/>
          <w:color w:val="1F2D6E"/>
          <w:sz w:val="26"/>
          <w:szCs w:val="26"/>
        </w:rPr>
        <w:lastRenderedPageBreak/>
        <w:t>Review</w:t>
      </w:r>
    </w:p>
    <w:p w14:paraId="2B437FE7" w14:textId="77777777" w:rsidR="009E7A71" w:rsidRDefault="00CB6DF9">
      <w:pPr>
        <w:spacing w:after="140"/>
      </w:pPr>
      <w:r>
        <w:rPr>
          <w:rFonts w:ascii="Arial" w:eastAsia="Arial" w:hAnsi="Arial" w:cs="Arial"/>
          <w:sz w:val="22"/>
          <w:szCs w:val="22"/>
        </w:rPr>
        <w:t>This policy will be reviewed annually by staff and the Governing Body, or sooner if legislation or statutory guidance changes. It is published on the school website in line with statutory requirements.</w:t>
      </w:r>
    </w:p>
    <w:p w14:paraId="08CE6F91" w14:textId="77777777" w:rsidR="009E7A71" w:rsidRDefault="009E7A71">
      <w:pPr>
        <w:spacing w:after="200"/>
      </w:pPr>
    </w:p>
    <w:p w14:paraId="0FC151BA" w14:textId="77777777" w:rsidR="009E7A71" w:rsidRDefault="00CB6DF9">
      <w:pPr>
        <w:spacing w:after="80"/>
      </w:pPr>
      <w:r>
        <w:rPr>
          <w:rFonts w:ascii="Arial" w:eastAsia="Arial" w:hAnsi="Arial" w:cs="Arial"/>
          <w:b/>
          <w:bCs/>
          <w:sz w:val="22"/>
          <w:szCs w:val="22"/>
        </w:rPr>
        <w:t>Signed by:</w:t>
      </w:r>
    </w:p>
    <w:p w14:paraId="6BB9E253" w14:textId="458724C3" w:rsidR="009E7A71" w:rsidRDefault="005A159B">
      <w:pPr>
        <w:spacing w:after="40"/>
      </w:pPr>
      <w:r>
        <w:rPr>
          <w:noProof/>
        </w:rPr>
        <w:drawing>
          <wp:inline distT="0" distB="0" distL="0" distR="0" wp14:anchorId="6C9A1DC3" wp14:editId="449EE833">
            <wp:extent cx="2046083" cy="604277"/>
            <wp:effectExtent l="0" t="0" r="0" b="5715"/>
            <wp:docPr id="1452707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07208" name="Picture 145270720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2039" cy="614896"/>
                    </a:xfrm>
                    <a:prstGeom prst="rect">
                      <a:avLst/>
                    </a:prstGeom>
                  </pic:spPr>
                </pic:pic>
              </a:graphicData>
            </a:graphic>
          </wp:inline>
        </w:drawing>
      </w:r>
    </w:p>
    <w:p w14:paraId="3E50E2FA" w14:textId="77777777" w:rsidR="009E7A71" w:rsidRDefault="00CB6DF9">
      <w:pPr>
        <w:spacing w:after="80"/>
      </w:pPr>
      <w:r>
        <w:rPr>
          <w:rFonts w:ascii="Arial" w:eastAsia="Arial" w:hAnsi="Arial" w:cs="Arial"/>
          <w:b/>
          <w:bCs/>
          <w:sz w:val="22"/>
          <w:szCs w:val="22"/>
        </w:rPr>
        <w:t>The Chair of Governors</w:t>
      </w:r>
    </w:p>
    <w:p w14:paraId="23DE523C" w14:textId="77777777" w:rsidR="009E7A71" w:rsidRDefault="009E7A71">
      <w:pPr>
        <w:spacing w:after="80"/>
      </w:pPr>
    </w:p>
    <w:p w14:paraId="0401E523" w14:textId="54EDDF5D" w:rsidR="009E7A71" w:rsidRDefault="00CB6DF9">
      <w:pPr>
        <w:spacing w:after="80"/>
      </w:pPr>
      <w:r>
        <w:rPr>
          <w:rFonts w:ascii="Arial" w:eastAsia="Arial" w:hAnsi="Arial" w:cs="Arial"/>
          <w:b/>
          <w:bCs/>
          <w:sz w:val="22"/>
          <w:szCs w:val="22"/>
        </w:rPr>
        <w:t xml:space="preserve">Date: </w:t>
      </w:r>
      <w:r w:rsidR="005A159B">
        <w:rPr>
          <w:rFonts w:ascii="Arial" w:eastAsia="Arial" w:hAnsi="Arial" w:cs="Arial"/>
          <w:sz w:val="22"/>
          <w:szCs w:val="22"/>
        </w:rPr>
        <w:t>2</w:t>
      </w:r>
      <w:r w:rsidR="005A159B" w:rsidRPr="005A159B">
        <w:rPr>
          <w:rFonts w:ascii="Arial" w:eastAsia="Arial" w:hAnsi="Arial" w:cs="Arial"/>
          <w:sz w:val="22"/>
          <w:szCs w:val="22"/>
          <w:vertAlign w:val="superscript"/>
        </w:rPr>
        <w:t>nd</w:t>
      </w:r>
      <w:r w:rsidR="005A159B">
        <w:rPr>
          <w:rFonts w:ascii="Arial" w:eastAsia="Arial" w:hAnsi="Arial" w:cs="Arial"/>
          <w:sz w:val="22"/>
          <w:szCs w:val="22"/>
        </w:rPr>
        <w:t xml:space="preserve"> July 2026</w:t>
      </w:r>
    </w:p>
    <w:p w14:paraId="52E56223" w14:textId="77777777" w:rsidR="009E7A71" w:rsidRDefault="009E7A71">
      <w:pPr>
        <w:spacing w:after="80"/>
      </w:pPr>
    </w:p>
    <w:p w14:paraId="538C88FB" w14:textId="77777777" w:rsidR="009E7A71" w:rsidRDefault="00CB6DF9">
      <w:pPr>
        <w:spacing w:after="80"/>
      </w:pPr>
      <w:r>
        <w:rPr>
          <w:rFonts w:ascii="Arial" w:eastAsia="Arial" w:hAnsi="Arial" w:cs="Arial"/>
          <w:b/>
          <w:bCs/>
          <w:sz w:val="22"/>
          <w:szCs w:val="22"/>
        </w:rPr>
        <w:t>This policy will be reviewed annually</w:t>
      </w:r>
    </w:p>
    <w:sectPr w:rsidR="009E7A71" w:rsidSect="00DC504E">
      <w:footerReference w:type="default" r:id="rId13"/>
      <w:pgSz w:w="11906" w:h="16838"/>
      <w:pgMar w:top="426"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8B451" w14:textId="77777777" w:rsidR="00CB6DF9" w:rsidRDefault="00CB6DF9">
      <w:r>
        <w:separator/>
      </w:r>
    </w:p>
  </w:endnote>
  <w:endnote w:type="continuationSeparator" w:id="0">
    <w:p w14:paraId="643430E3" w14:textId="77777777" w:rsidR="00CB6DF9" w:rsidRDefault="00CB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7FEB" w14:textId="126E8D8F" w:rsidR="009E7A71" w:rsidRDefault="281D35FC" w:rsidP="281D35FC">
    <w:pPr>
      <w:pBdr>
        <w:top w:val="single" w:sz="4" w:space="4" w:color="CCCCCC"/>
      </w:pBdr>
      <w:tabs>
        <w:tab w:val="right" w:pos="9026"/>
      </w:tabs>
      <w:rPr>
        <w:lang w:val="en-US"/>
      </w:rPr>
    </w:pPr>
    <w:r w:rsidRPr="281D35FC">
      <w:rPr>
        <w:rFonts w:ascii="Arial" w:eastAsia="Arial" w:hAnsi="Arial" w:cs="Arial"/>
        <w:color w:val="595959"/>
        <w:sz w:val="18"/>
        <w:szCs w:val="18"/>
        <w:lang w:val="en-US"/>
      </w:rPr>
      <w:t xml:space="preserve">SEND </w:t>
    </w:r>
    <w:proofErr w:type="gramStart"/>
    <w:r w:rsidRPr="281D35FC">
      <w:rPr>
        <w:rFonts w:ascii="Arial" w:eastAsia="Arial" w:hAnsi="Arial" w:cs="Arial"/>
        <w:color w:val="595959"/>
        <w:sz w:val="18"/>
        <w:szCs w:val="18"/>
        <w:lang w:val="en-US"/>
      </w:rPr>
      <w:t>Policy  |</w:t>
    </w:r>
    <w:proofErr w:type="gramEnd"/>
    <w:r w:rsidRPr="281D35FC">
      <w:rPr>
        <w:rFonts w:ascii="Arial" w:eastAsia="Arial" w:hAnsi="Arial" w:cs="Arial"/>
        <w:color w:val="595959"/>
        <w:sz w:val="18"/>
        <w:szCs w:val="18"/>
        <w:lang w:val="en-US"/>
      </w:rPr>
      <w:t xml:space="preserve">  Review: July 2027Page </w:t>
    </w:r>
    <w:r w:rsidR="00CB6DF9" w:rsidRPr="281D35FC">
      <w:rPr>
        <w:rFonts w:ascii="Arial" w:eastAsia="Arial" w:hAnsi="Arial" w:cs="Arial"/>
        <w:color w:val="595959"/>
        <w:sz w:val="18"/>
        <w:szCs w:val="18"/>
        <w:lang w:val="en-US"/>
      </w:rPr>
      <w:fldChar w:fldCharType="begin"/>
    </w:r>
    <w:r w:rsidR="00CB6DF9" w:rsidRPr="281D35FC">
      <w:rPr>
        <w:rFonts w:ascii="Arial" w:eastAsia="Arial" w:hAnsi="Arial" w:cs="Arial"/>
        <w:color w:val="595959"/>
        <w:sz w:val="18"/>
        <w:szCs w:val="18"/>
      </w:rPr>
      <w:instrText>PAGE</w:instrText>
    </w:r>
    <w:r w:rsidR="00CB6DF9" w:rsidRPr="281D35FC">
      <w:rPr>
        <w:rFonts w:ascii="Arial" w:eastAsia="Arial" w:hAnsi="Arial" w:cs="Arial"/>
        <w:color w:val="595959"/>
        <w:sz w:val="18"/>
        <w:szCs w:val="18"/>
      </w:rPr>
      <w:fldChar w:fldCharType="separate"/>
    </w:r>
    <w:r w:rsidR="00DC504E">
      <w:rPr>
        <w:rFonts w:ascii="Arial" w:eastAsia="Arial" w:hAnsi="Arial" w:cs="Arial"/>
        <w:noProof/>
        <w:color w:val="595959"/>
        <w:sz w:val="18"/>
        <w:szCs w:val="18"/>
      </w:rPr>
      <w:t>1</w:t>
    </w:r>
    <w:r w:rsidR="00CB6DF9" w:rsidRPr="281D35FC">
      <w:rPr>
        <w:rFonts w:ascii="Arial" w:eastAsia="Arial" w:hAnsi="Arial" w:cs="Arial"/>
        <w:color w:val="595959"/>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EDDD7" w14:textId="77777777" w:rsidR="00CB6DF9" w:rsidRDefault="00CB6DF9">
      <w:r>
        <w:separator/>
      </w:r>
    </w:p>
  </w:footnote>
  <w:footnote w:type="continuationSeparator" w:id="0">
    <w:p w14:paraId="41D15ABA" w14:textId="77777777" w:rsidR="00CB6DF9" w:rsidRDefault="00CB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845B1"/>
    <w:multiLevelType w:val="hybridMultilevel"/>
    <w:tmpl w:val="82069B44"/>
    <w:lvl w:ilvl="0" w:tplc="2A58CAC8">
      <w:start w:val="1"/>
      <w:numFmt w:val="bullet"/>
      <w:lvlText w:val="●"/>
      <w:lvlJc w:val="left"/>
      <w:pPr>
        <w:ind w:left="720" w:hanging="360"/>
      </w:pPr>
    </w:lvl>
    <w:lvl w:ilvl="1" w:tplc="19AE92E6">
      <w:start w:val="1"/>
      <w:numFmt w:val="bullet"/>
      <w:lvlText w:val="○"/>
      <w:lvlJc w:val="left"/>
      <w:pPr>
        <w:ind w:left="1440" w:hanging="360"/>
      </w:pPr>
    </w:lvl>
    <w:lvl w:ilvl="2" w:tplc="053653F0">
      <w:start w:val="1"/>
      <w:numFmt w:val="bullet"/>
      <w:lvlText w:val="■"/>
      <w:lvlJc w:val="left"/>
      <w:pPr>
        <w:ind w:left="2160" w:hanging="360"/>
      </w:pPr>
    </w:lvl>
    <w:lvl w:ilvl="3" w:tplc="812C146C">
      <w:start w:val="1"/>
      <w:numFmt w:val="bullet"/>
      <w:lvlText w:val="●"/>
      <w:lvlJc w:val="left"/>
      <w:pPr>
        <w:ind w:left="2880" w:hanging="360"/>
      </w:pPr>
    </w:lvl>
    <w:lvl w:ilvl="4" w:tplc="C556F80E">
      <w:start w:val="1"/>
      <w:numFmt w:val="bullet"/>
      <w:lvlText w:val="○"/>
      <w:lvlJc w:val="left"/>
      <w:pPr>
        <w:ind w:left="3600" w:hanging="360"/>
      </w:pPr>
    </w:lvl>
    <w:lvl w:ilvl="5" w:tplc="E5907B7E">
      <w:start w:val="1"/>
      <w:numFmt w:val="bullet"/>
      <w:lvlText w:val="■"/>
      <w:lvlJc w:val="left"/>
      <w:pPr>
        <w:ind w:left="4320" w:hanging="360"/>
      </w:pPr>
    </w:lvl>
    <w:lvl w:ilvl="6" w:tplc="EFA8BABA">
      <w:start w:val="1"/>
      <w:numFmt w:val="bullet"/>
      <w:lvlText w:val="●"/>
      <w:lvlJc w:val="left"/>
      <w:pPr>
        <w:ind w:left="5040" w:hanging="360"/>
      </w:pPr>
    </w:lvl>
    <w:lvl w:ilvl="7" w:tplc="15B89D5E">
      <w:start w:val="1"/>
      <w:numFmt w:val="bullet"/>
      <w:lvlText w:val="●"/>
      <w:lvlJc w:val="left"/>
      <w:pPr>
        <w:ind w:left="5760" w:hanging="360"/>
      </w:pPr>
    </w:lvl>
    <w:lvl w:ilvl="8" w:tplc="A8901494">
      <w:start w:val="1"/>
      <w:numFmt w:val="bullet"/>
      <w:lvlText w:val="●"/>
      <w:lvlJc w:val="left"/>
      <w:pPr>
        <w:ind w:left="6480" w:hanging="360"/>
      </w:pPr>
    </w:lvl>
  </w:abstractNum>
  <w:abstractNum w:abstractNumId="1" w15:restartNumberingAfterBreak="0">
    <w:nsid w:val="69C202BC"/>
    <w:multiLevelType w:val="hybridMultilevel"/>
    <w:tmpl w:val="04F6B1A2"/>
    <w:lvl w:ilvl="0" w:tplc="49CEF34E">
      <w:start w:val="1"/>
      <w:numFmt w:val="bullet"/>
      <w:lvlText w:val="•"/>
      <w:lvlJc w:val="left"/>
      <w:pPr>
        <w:ind w:left="720" w:hanging="360"/>
      </w:pPr>
    </w:lvl>
    <w:lvl w:ilvl="1" w:tplc="A2BA5478">
      <w:numFmt w:val="decimal"/>
      <w:lvlText w:val=""/>
      <w:lvlJc w:val="left"/>
    </w:lvl>
    <w:lvl w:ilvl="2" w:tplc="E3F8396A">
      <w:numFmt w:val="decimal"/>
      <w:lvlText w:val=""/>
      <w:lvlJc w:val="left"/>
    </w:lvl>
    <w:lvl w:ilvl="3" w:tplc="F0BE6DC8">
      <w:numFmt w:val="decimal"/>
      <w:lvlText w:val=""/>
      <w:lvlJc w:val="left"/>
    </w:lvl>
    <w:lvl w:ilvl="4" w:tplc="2F88F59A">
      <w:numFmt w:val="decimal"/>
      <w:lvlText w:val=""/>
      <w:lvlJc w:val="left"/>
    </w:lvl>
    <w:lvl w:ilvl="5" w:tplc="99E42B6A">
      <w:numFmt w:val="decimal"/>
      <w:lvlText w:val=""/>
      <w:lvlJc w:val="left"/>
    </w:lvl>
    <w:lvl w:ilvl="6" w:tplc="FDD0C6E8">
      <w:numFmt w:val="decimal"/>
      <w:lvlText w:val=""/>
      <w:lvlJc w:val="left"/>
    </w:lvl>
    <w:lvl w:ilvl="7" w:tplc="53B4B230">
      <w:numFmt w:val="decimal"/>
      <w:lvlText w:val=""/>
      <w:lvlJc w:val="left"/>
    </w:lvl>
    <w:lvl w:ilvl="8" w:tplc="88A20F48">
      <w:numFmt w:val="decimal"/>
      <w:lvlText w:val=""/>
      <w:lvlJc w:val="left"/>
    </w:lvl>
  </w:abstractNum>
  <w:num w:numId="1" w16cid:durableId="148518407">
    <w:abstractNumId w:val="0"/>
    <w:lvlOverride w:ilvl="0">
      <w:startOverride w:val="1"/>
    </w:lvlOverride>
  </w:num>
  <w:num w:numId="2" w16cid:durableId="46065283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1D35FC"/>
    <w:rsid w:val="005A159B"/>
    <w:rsid w:val="006448BB"/>
    <w:rsid w:val="009E7A71"/>
    <w:rsid w:val="00CB6DF9"/>
    <w:rsid w:val="00DC504E"/>
    <w:rsid w:val="281D35FC"/>
    <w:rsid w:val="5E3E1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3CF5"/>
  <w15:docId w15:val="{CBC9EEC7-55F4-4FE6-86A5-3885A4DF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530649-1a20-4056-8431-f9dc03242ebd" xsi:nil="true"/>
    <lcf76f155ced4ddcb4097134ff3c332f xmlns="c055c63c-0251-428c-ab8c-83b5c37be4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14" ma:contentTypeDescription="Create a new document." ma:contentTypeScope="" ma:versionID="e818d93aad755df109f641da1f4905eb">
  <xsd:schema xmlns:xsd="http://www.w3.org/2001/XMLSchema" xmlns:xs="http://www.w3.org/2001/XMLSchema" xmlns:p="http://schemas.microsoft.com/office/2006/metadata/properties" xmlns:ns2="c055c63c-0251-428c-ab8c-83b5c37be48b" xmlns:ns3="69530649-1a20-4056-8431-f9dc03242ebd" targetNamespace="http://schemas.microsoft.com/office/2006/metadata/properties" ma:root="true" ma:fieldsID="a49f358d8a6770cb49c8d6d252fdf91f" ns2:_="" ns3:_="">
    <xsd:import namespace="c055c63c-0251-428c-ab8c-83b5c37be48b"/>
    <xsd:import namespace="69530649-1a20-4056-8431-f9dc03242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370e8f-c5bc-451a-a9aa-bed74891481e"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530649-1a20-4056-8431-f9dc03242eb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1c64b1-ab04-470a-a057-049fcdb153bc}" ma:internalName="TaxCatchAll" ma:showField="CatchAllData" ma:web="69530649-1a20-4056-8431-f9dc03242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C7459B-A78B-4111-B662-82BC5D4414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97304F-237C-49B5-B963-848D5D14E03B}">
  <ds:schemaRefs>
    <ds:schemaRef ds:uri="http://schemas.microsoft.com/sharepoint/v3/contenttype/forms"/>
  </ds:schemaRefs>
</ds:datastoreItem>
</file>

<file path=customXml/itemProps3.xml><?xml version="1.0" encoding="utf-8"?>
<ds:datastoreItem xmlns:ds="http://schemas.openxmlformats.org/officeDocument/2006/customXml" ds:itemID="{93ED7586-6588-4654-8F04-6F1C9FA1A0B3}"/>
</file>

<file path=docProps/app.xml><?xml version="1.0" encoding="utf-8"?>
<Properties xmlns="http://schemas.openxmlformats.org/officeDocument/2006/extended-properties" xmlns:vt="http://schemas.openxmlformats.org/officeDocument/2006/docPropsVTypes">
  <Template>Normal</Template>
  <TotalTime>1</TotalTime>
  <Pages>9</Pages>
  <Words>3154</Words>
  <Characters>17981</Characters>
  <Application>Microsoft Office Word</Application>
  <DocSecurity>0</DocSecurity>
  <Lines>149</Lines>
  <Paragraphs>42</Paragraphs>
  <ScaleCrop>false</ScaleCrop>
  <Company/>
  <LinksUpToDate>false</LinksUpToDate>
  <CharactersWithSpaces>21093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Ashdon Head Email</cp:lastModifiedBy>
  <cp:revision>2</cp:revision>
  <dcterms:created xsi:type="dcterms:W3CDTF">2026-07-13T09:18:00Z</dcterms:created>
  <dcterms:modified xsi:type="dcterms:W3CDTF">2026-07-13T09:18:00Z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