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6BBA5" w14:textId="05653DDB" w:rsidR="00F03899" w:rsidRDefault="000070F9" w:rsidP="000070F9">
      <w:pPr>
        <w:spacing w:after="0" w:line="360" w:lineRule="auto"/>
        <w:jc w:val="center"/>
      </w:pPr>
      <w:r>
        <w:rPr>
          <w:noProof/>
        </w:rPr>
        <w:drawing>
          <wp:anchor distT="0" distB="0" distL="114300" distR="114300" simplePos="0" relativeHeight="251659264" behindDoc="1" locked="0" layoutInCell="1" allowOverlap="1" wp14:anchorId="2D2B537D" wp14:editId="40EB4B9A">
            <wp:simplePos x="0" y="0"/>
            <wp:positionH relativeFrom="margin">
              <wp:align>right</wp:align>
            </wp:positionH>
            <wp:positionV relativeFrom="paragraph">
              <wp:posOffset>-270510</wp:posOffset>
            </wp:positionV>
            <wp:extent cx="1427152" cy="1785620"/>
            <wp:effectExtent l="0" t="0" r="1905" b="5080"/>
            <wp:wrapNone/>
            <wp:docPr id="1952015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015712" name="Picture 1952015712"/>
                    <pic:cNvPicPr/>
                  </pic:nvPicPr>
                  <pic:blipFill>
                    <a:blip r:embed="rId5">
                      <a:extLst>
                        <a:ext uri="{28A0092B-C50C-407E-A947-70E740481C1C}">
                          <a14:useLocalDpi xmlns:a14="http://schemas.microsoft.com/office/drawing/2010/main" val="0"/>
                        </a:ext>
                      </a:extLst>
                    </a:blip>
                    <a:stretch>
                      <a:fillRect/>
                    </a:stretch>
                  </pic:blipFill>
                  <pic:spPr>
                    <a:xfrm>
                      <a:off x="0" y="0"/>
                      <a:ext cx="1427152" cy="17856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5E1FA9B" wp14:editId="47C2A869">
            <wp:simplePos x="0" y="0"/>
            <wp:positionH relativeFrom="column">
              <wp:posOffset>-25400</wp:posOffset>
            </wp:positionH>
            <wp:positionV relativeFrom="paragraph">
              <wp:posOffset>-3810</wp:posOffset>
            </wp:positionV>
            <wp:extent cx="1475592" cy="1022350"/>
            <wp:effectExtent l="0" t="0" r="0" b="6350"/>
            <wp:wrapNone/>
            <wp:docPr id="1" name="Logo" descr="School logo" title="Ashdon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5592" cy="1022350"/>
                    </a:xfrm>
                    <a:prstGeom prst="rect">
                      <a:avLst/>
                    </a:prstGeom>
                  </pic:spPr>
                </pic:pic>
              </a:graphicData>
            </a:graphic>
            <wp14:sizeRelH relativeFrom="page">
              <wp14:pctWidth>0</wp14:pctWidth>
            </wp14:sizeRelH>
            <wp14:sizeRelV relativeFrom="page">
              <wp14:pctHeight>0</wp14:pctHeight>
            </wp14:sizeRelV>
          </wp:anchor>
        </w:drawing>
      </w:r>
      <w:r w:rsidR="00B75511">
        <w:rPr>
          <w:b/>
          <w:bCs/>
          <w:sz w:val="36"/>
          <w:szCs w:val="36"/>
        </w:rPr>
        <w:t>Ashdon Primary School</w:t>
      </w:r>
    </w:p>
    <w:p w14:paraId="7C199E93" w14:textId="1BCC3DA2" w:rsidR="00F03899" w:rsidRDefault="00B75511" w:rsidP="000070F9">
      <w:pPr>
        <w:spacing w:after="0" w:line="360" w:lineRule="auto"/>
        <w:jc w:val="center"/>
        <w:rPr>
          <w:b/>
          <w:bCs/>
          <w:sz w:val="28"/>
          <w:szCs w:val="28"/>
        </w:rPr>
      </w:pPr>
      <w:r>
        <w:rPr>
          <w:b/>
          <w:bCs/>
          <w:sz w:val="28"/>
          <w:szCs w:val="28"/>
        </w:rPr>
        <w:t>Educational Visits Policy</w:t>
      </w:r>
    </w:p>
    <w:p w14:paraId="562436AB" w14:textId="77777777" w:rsidR="00B75511" w:rsidRDefault="00B75511" w:rsidP="000070F9">
      <w:pPr>
        <w:spacing w:after="0" w:line="360" w:lineRule="auto"/>
        <w:jc w:val="center"/>
        <w:rPr>
          <w:b/>
          <w:bCs/>
          <w:sz w:val="28"/>
          <w:szCs w:val="28"/>
        </w:rPr>
      </w:pPr>
    </w:p>
    <w:p w14:paraId="583FB516" w14:textId="77777777" w:rsidR="00B75511" w:rsidRDefault="00B75511" w:rsidP="000070F9">
      <w:pPr>
        <w:spacing w:after="0" w:line="360" w:lineRule="auto"/>
        <w:jc w:val="center"/>
        <w:rPr>
          <w:b/>
          <w:bCs/>
          <w:sz w:val="28"/>
          <w:szCs w:val="28"/>
        </w:rPr>
      </w:pPr>
    </w:p>
    <w:p w14:paraId="368CA441" w14:textId="77777777" w:rsidR="00B75511" w:rsidRDefault="00B75511" w:rsidP="000070F9">
      <w:pPr>
        <w:spacing w:after="0" w:line="360" w:lineRule="auto"/>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4"/>
      </w:tblGrid>
      <w:tr w:rsidR="00F03899" w14:paraId="7FD8F875"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7E6E6"/>
            <w:tcMar>
              <w:top w:w="80" w:type="dxa"/>
              <w:left w:w="120" w:type="dxa"/>
              <w:bottom w:w="80" w:type="dxa"/>
              <w:right w:w="120" w:type="dxa"/>
            </w:tcMar>
          </w:tcPr>
          <w:p w14:paraId="7DE5747F" w14:textId="77777777" w:rsidR="00F03899" w:rsidRDefault="00B75511" w:rsidP="000070F9">
            <w:pPr>
              <w:spacing w:after="0" w:line="360" w:lineRule="auto"/>
            </w:pPr>
            <w:r>
              <w:rPr>
                <w:b/>
                <w:bCs/>
              </w:rPr>
              <w:t>Date Adopted:</w:t>
            </w:r>
          </w:p>
        </w:tc>
        <w:tc>
          <w:tcPr>
            <w:tcW w:w="6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B31928" w14:textId="77777777" w:rsidR="00F03899" w:rsidRDefault="00B75511" w:rsidP="000070F9">
            <w:pPr>
              <w:spacing w:after="0" w:line="360" w:lineRule="auto"/>
            </w:pPr>
            <w:r>
              <w:t>February 2024</w:t>
            </w:r>
          </w:p>
        </w:tc>
      </w:tr>
      <w:tr w:rsidR="00F03899" w14:paraId="504D3435"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7E6E6"/>
            <w:tcMar>
              <w:top w:w="80" w:type="dxa"/>
              <w:left w:w="120" w:type="dxa"/>
              <w:bottom w:w="80" w:type="dxa"/>
              <w:right w:w="120" w:type="dxa"/>
            </w:tcMar>
          </w:tcPr>
          <w:p w14:paraId="41C0940B" w14:textId="77777777" w:rsidR="00F03899" w:rsidRDefault="00B75511" w:rsidP="000070F9">
            <w:pPr>
              <w:spacing w:after="0" w:line="360" w:lineRule="auto"/>
            </w:pPr>
            <w:r>
              <w:rPr>
                <w:b/>
                <w:bCs/>
              </w:rPr>
              <w:t>Policy Review Date:</w:t>
            </w:r>
          </w:p>
        </w:tc>
        <w:tc>
          <w:tcPr>
            <w:tcW w:w="6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FC476F" w14:textId="77777777" w:rsidR="00F03899" w:rsidRDefault="00B75511" w:rsidP="000070F9">
            <w:pPr>
              <w:spacing w:after="0" w:line="360" w:lineRule="auto"/>
            </w:pPr>
            <w:r>
              <w:t>5th February 2026</w:t>
            </w:r>
          </w:p>
        </w:tc>
      </w:tr>
      <w:tr w:rsidR="00F03899" w14:paraId="247B2C1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7E6E6"/>
            <w:tcMar>
              <w:top w:w="80" w:type="dxa"/>
              <w:left w:w="120" w:type="dxa"/>
              <w:bottom w:w="80" w:type="dxa"/>
              <w:right w:w="120" w:type="dxa"/>
            </w:tcMar>
          </w:tcPr>
          <w:p w14:paraId="3CD8A8A6" w14:textId="77777777" w:rsidR="00F03899" w:rsidRDefault="00B75511" w:rsidP="000070F9">
            <w:pPr>
              <w:spacing w:after="0" w:line="360" w:lineRule="auto"/>
            </w:pPr>
            <w:r>
              <w:rPr>
                <w:b/>
                <w:bCs/>
              </w:rPr>
              <w:t>Next Review Date:</w:t>
            </w:r>
          </w:p>
        </w:tc>
        <w:tc>
          <w:tcPr>
            <w:tcW w:w="6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CAC883" w14:textId="77777777" w:rsidR="00F03899" w:rsidRDefault="00B75511" w:rsidP="000070F9">
            <w:pPr>
              <w:spacing w:after="0" w:line="360" w:lineRule="auto"/>
            </w:pPr>
            <w:r>
              <w:t>February 2027</w:t>
            </w:r>
          </w:p>
        </w:tc>
      </w:tr>
      <w:tr w:rsidR="00F03899" w14:paraId="1A813446"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7E6E6"/>
            <w:tcMar>
              <w:top w:w="80" w:type="dxa"/>
              <w:left w:w="120" w:type="dxa"/>
              <w:bottom w:w="80" w:type="dxa"/>
              <w:right w:w="120" w:type="dxa"/>
            </w:tcMar>
          </w:tcPr>
          <w:p w14:paraId="245875A2" w14:textId="77777777" w:rsidR="00F03899" w:rsidRDefault="00B75511" w:rsidP="000070F9">
            <w:pPr>
              <w:spacing w:after="0" w:line="360" w:lineRule="auto"/>
            </w:pPr>
            <w:r>
              <w:rPr>
                <w:b/>
                <w:bCs/>
              </w:rPr>
              <w:t>Approved by:</w:t>
            </w:r>
          </w:p>
        </w:tc>
        <w:tc>
          <w:tcPr>
            <w:tcW w:w="6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A58F8E" w14:textId="77777777" w:rsidR="00F03899" w:rsidRDefault="00B75511" w:rsidP="000070F9">
            <w:pPr>
              <w:spacing w:after="0" w:line="360" w:lineRule="auto"/>
            </w:pPr>
            <w:r>
              <w:t>Governing Body</w:t>
            </w:r>
          </w:p>
        </w:tc>
      </w:tr>
      <w:tr w:rsidR="00F03899" w14:paraId="1E2FEFE8"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7E6E6"/>
            <w:tcMar>
              <w:top w:w="80" w:type="dxa"/>
              <w:left w:w="120" w:type="dxa"/>
              <w:bottom w:w="80" w:type="dxa"/>
              <w:right w:w="120" w:type="dxa"/>
            </w:tcMar>
          </w:tcPr>
          <w:p w14:paraId="69BF144E" w14:textId="77777777" w:rsidR="00F03899" w:rsidRDefault="00B75511" w:rsidP="000070F9">
            <w:pPr>
              <w:spacing w:after="0" w:line="360" w:lineRule="auto"/>
            </w:pPr>
            <w:r>
              <w:rPr>
                <w:b/>
                <w:bCs/>
              </w:rPr>
              <w:t>Chair of Governors:</w:t>
            </w:r>
          </w:p>
        </w:tc>
        <w:tc>
          <w:tcPr>
            <w:tcW w:w="6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7ADAFC" w14:textId="77777777" w:rsidR="00F03899" w:rsidRDefault="00B75511" w:rsidP="000070F9">
            <w:pPr>
              <w:spacing w:after="0" w:line="360" w:lineRule="auto"/>
            </w:pPr>
            <w:r>
              <w:t xml:space="preserve">Revd. B. </w:t>
            </w:r>
            <w:proofErr w:type="spellStart"/>
            <w:r>
              <w:t>Brundritt</w:t>
            </w:r>
            <w:proofErr w:type="spellEnd"/>
          </w:p>
        </w:tc>
      </w:tr>
      <w:tr w:rsidR="00F03899" w14:paraId="711A9888"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7E6E6"/>
            <w:tcMar>
              <w:top w:w="80" w:type="dxa"/>
              <w:left w:w="120" w:type="dxa"/>
              <w:bottom w:w="80" w:type="dxa"/>
              <w:right w:w="120" w:type="dxa"/>
            </w:tcMar>
          </w:tcPr>
          <w:p w14:paraId="30136283" w14:textId="77777777" w:rsidR="00F03899" w:rsidRDefault="00B75511" w:rsidP="000070F9">
            <w:pPr>
              <w:spacing w:after="0" w:line="360" w:lineRule="auto"/>
            </w:pPr>
            <w:r>
              <w:rPr>
                <w:b/>
                <w:bCs/>
              </w:rPr>
              <w:t>Headteacher:</w:t>
            </w:r>
          </w:p>
        </w:tc>
        <w:tc>
          <w:tcPr>
            <w:tcW w:w="6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B6FD26" w14:textId="77777777" w:rsidR="00F03899" w:rsidRDefault="00B75511" w:rsidP="000070F9">
            <w:pPr>
              <w:spacing w:after="0" w:line="360" w:lineRule="auto"/>
            </w:pPr>
            <w:r>
              <w:t>Mrs. M. Reynecke-Raybould</w:t>
            </w:r>
          </w:p>
        </w:tc>
      </w:tr>
    </w:tbl>
    <w:p w14:paraId="245A91D1" w14:textId="77777777" w:rsidR="00F03899" w:rsidRDefault="00B75511" w:rsidP="000070F9">
      <w:pPr>
        <w:spacing w:after="0" w:line="360" w:lineRule="auto"/>
      </w:pPr>
      <w:r>
        <w:br w:type="page"/>
      </w:r>
    </w:p>
    <w:p w14:paraId="4198D4DE" w14:textId="77777777" w:rsidR="00F03899" w:rsidRDefault="00B75511" w:rsidP="000070F9">
      <w:pPr>
        <w:pStyle w:val="Heading1"/>
        <w:spacing w:before="0" w:after="0" w:line="360" w:lineRule="auto"/>
      </w:pPr>
      <w:r>
        <w:lastRenderedPageBreak/>
        <w:t>Contents</w:t>
      </w:r>
    </w:p>
    <w:p w14:paraId="1F2B2F9A" w14:textId="77777777" w:rsidR="00F03899" w:rsidRDefault="00B75511" w:rsidP="000070F9">
      <w:pPr>
        <w:spacing w:after="0" w:line="360" w:lineRule="auto"/>
      </w:pPr>
      <w:r>
        <w:t>Safeguarding Statement</w:t>
      </w:r>
    </w:p>
    <w:p w14:paraId="56CDF073" w14:textId="77777777" w:rsidR="00F03899" w:rsidRDefault="00B75511" w:rsidP="000070F9">
      <w:pPr>
        <w:spacing w:after="0" w:line="360" w:lineRule="auto"/>
      </w:pPr>
      <w:r>
        <w:t>1. Introduction</w:t>
      </w:r>
    </w:p>
    <w:p w14:paraId="358E4CE3" w14:textId="77777777" w:rsidR="00F03899" w:rsidRDefault="00B75511" w:rsidP="000070F9">
      <w:pPr>
        <w:spacing w:after="0" w:line="360" w:lineRule="auto"/>
      </w:pPr>
      <w:r>
        <w:t>2. Reasons for Visits</w:t>
      </w:r>
    </w:p>
    <w:p w14:paraId="2F286387" w14:textId="77777777" w:rsidR="00F03899" w:rsidRDefault="00B75511" w:rsidP="000070F9">
      <w:pPr>
        <w:spacing w:after="0" w:line="360" w:lineRule="auto"/>
      </w:pPr>
      <w:r>
        <w:t>3. Visits and Curriculum Links</w:t>
      </w:r>
    </w:p>
    <w:p w14:paraId="3B7EFB53" w14:textId="77777777" w:rsidR="00F03899" w:rsidRDefault="00B75511" w:rsidP="000070F9">
      <w:pPr>
        <w:spacing w:after="0" w:line="360" w:lineRule="auto"/>
      </w:pPr>
      <w:r>
        <w:t>4. Approval for Visits</w:t>
      </w:r>
    </w:p>
    <w:p w14:paraId="117C6B5C" w14:textId="77777777" w:rsidR="00F03899" w:rsidRDefault="00B75511" w:rsidP="000070F9">
      <w:pPr>
        <w:spacing w:after="0" w:line="360" w:lineRule="auto"/>
      </w:pPr>
      <w:r>
        <w:t>5. Choosing a Provider</w:t>
      </w:r>
    </w:p>
    <w:p w14:paraId="6D2F517B" w14:textId="77777777" w:rsidR="00F03899" w:rsidRDefault="00B75511" w:rsidP="000070F9">
      <w:pPr>
        <w:spacing w:after="0" w:line="360" w:lineRule="auto"/>
      </w:pPr>
      <w:r>
        <w:t>6. Parental Consent</w:t>
      </w:r>
    </w:p>
    <w:p w14:paraId="4B55CA34" w14:textId="77777777" w:rsidR="00F03899" w:rsidRDefault="00B75511" w:rsidP="000070F9">
      <w:pPr>
        <w:spacing w:after="0" w:line="360" w:lineRule="auto"/>
      </w:pPr>
      <w:r>
        <w:t>7. Visits and Staffing</w:t>
      </w:r>
    </w:p>
    <w:p w14:paraId="353B03BC" w14:textId="77777777" w:rsidR="00F03899" w:rsidRDefault="00B75511" w:rsidP="000070F9">
      <w:pPr>
        <w:spacing w:after="0" w:line="360" w:lineRule="auto"/>
      </w:pPr>
      <w:r>
        <w:t>8. The Visit</w:t>
      </w:r>
    </w:p>
    <w:p w14:paraId="340B0AC8" w14:textId="77777777" w:rsidR="00F03899" w:rsidRDefault="00B75511" w:rsidP="000070F9">
      <w:pPr>
        <w:spacing w:after="0" w:line="360" w:lineRule="auto"/>
      </w:pPr>
      <w:r>
        <w:t>9. Financing the Visit</w:t>
      </w:r>
    </w:p>
    <w:p w14:paraId="26A95913" w14:textId="77777777" w:rsidR="00F03899" w:rsidRDefault="00B75511" w:rsidP="000070F9">
      <w:pPr>
        <w:spacing w:after="0" w:line="360" w:lineRule="auto"/>
      </w:pPr>
      <w:r>
        <w:t>10. Insurance</w:t>
      </w:r>
    </w:p>
    <w:p w14:paraId="49CAED24" w14:textId="77777777" w:rsidR="00F03899" w:rsidRDefault="00B75511" w:rsidP="000070F9">
      <w:pPr>
        <w:spacing w:after="0" w:line="360" w:lineRule="auto"/>
      </w:pPr>
      <w:r>
        <w:t>11. Transport</w:t>
      </w:r>
    </w:p>
    <w:p w14:paraId="08F8639C" w14:textId="77777777" w:rsidR="00F03899" w:rsidRDefault="00B75511" w:rsidP="000070F9">
      <w:pPr>
        <w:spacing w:after="0" w:line="360" w:lineRule="auto"/>
      </w:pPr>
      <w:r>
        <w:t>12. Emergency Procedures</w:t>
      </w:r>
    </w:p>
    <w:p w14:paraId="3C120FDE" w14:textId="77777777" w:rsidR="00F03899" w:rsidRDefault="00B75511" w:rsidP="000070F9">
      <w:pPr>
        <w:spacing w:after="0" w:line="360" w:lineRule="auto"/>
      </w:pPr>
      <w:r>
        <w:t>13. Monitoring and Evaluation</w:t>
      </w:r>
    </w:p>
    <w:p w14:paraId="1BF79A55" w14:textId="77777777" w:rsidR="00F03899" w:rsidRDefault="00B75511" w:rsidP="000070F9">
      <w:pPr>
        <w:spacing w:after="0" w:line="360" w:lineRule="auto"/>
      </w:pPr>
      <w:r>
        <w:t>14. Review</w:t>
      </w:r>
    </w:p>
    <w:p w14:paraId="04E86AD3" w14:textId="77777777" w:rsidR="00F03899" w:rsidRDefault="00B75511" w:rsidP="000070F9">
      <w:pPr>
        <w:spacing w:after="0" w:line="360" w:lineRule="auto"/>
      </w:pPr>
      <w:r>
        <w:t>Appendix: Safeguarding Guidance for Parents Assisting with Transport and Visits</w:t>
      </w:r>
    </w:p>
    <w:p w14:paraId="6356E01D" w14:textId="77777777" w:rsidR="00F03899" w:rsidRDefault="00B75511" w:rsidP="000070F9">
      <w:pPr>
        <w:spacing w:after="0" w:line="360" w:lineRule="auto"/>
      </w:pPr>
      <w:r>
        <w:br w:type="page"/>
      </w:r>
    </w:p>
    <w:p w14:paraId="16E0B2F9" w14:textId="77777777" w:rsidR="00F03899" w:rsidRDefault="00B75511" w:rsidP="000070F9">
      <w:pPr>
        <w:pStyle w:val="Heading1"/>
        <w:spacing w:before="0" w:after="0" w:line="360" w:lineRule="auto"/>
      </w:pPr>
      <w:r>
        <w:lastRenderedPageBreak/>
        <w:t>Safeguarding Statement</w:t>
      </w:r>
    </w:p>
    <w:p w14:paraId="453EA64A" w14:textId="77777777" w:rsidR="00F03899" w:rsidRDefault="00B75511" w:rsidP="000070F9">
      <w:pPr>
        <w:spacing w:after="0" w:line="360" w:lineRule="auto"/>
      </w:pPr>
      <w:r>
        <w:t>Ashdon Primary School takes seriously its responsibility to protect the welfare of children in its care, believing that "The welfare of the child is paramount" (Children Act 1989). This policy plays an integral part in safeguarding children and ensuring their wellbeing to promote optimum development.</w:t>
      </w:r>
    </w:p>
    <w:p w14:paraId="0F7E48B1" w14:textId="77777777" w:rsidR="00F03899" w:rsidRDefault="00B75511" w:rsidP="000070F9">
      <w:pPr>
        <w:pStyle w:val="Heading1"/>
        <w:spacing w:before="0" w:after="0" w:line="360" w:lineRule="auto"/>
      </w:pPr>
      <w:r>
        <w:t>1. Introduction</w:t>
      </w:r>
    </w:p>
    <w:p w14:paraId="7AB75FAD" w14:textId="77777777" w:rsidR="00F03899" w:rsidRDefault="00B75511" w:rsidP="000070F9">
      <w:pPr>
        <w:spacing w:after="0" w:line="360" w:lineRule="auto"/>
      </w:pPr>
      <w:r>
        <w:t>The Governing Body provides guidance for off-site school visits. All staff must read this policy before organising or leading any educational visit.</w:t>
      </w:r>
    </w:p>
    <w:p w14:paraId="67DE6495" w14:textId="77777777" w:rsidR="00F03899" w:rsidRDefault="00B75511" w:rsidP="000070F9">
      <w:pPr>
        <w:spacing w:after="0" w:line="360" w:lineRule="auto"/>
      </w:pPr>
      <w:r>
        <w:t>Relevant statutory and best practice guidance including OEAP National Guidance (www.oeapng.info) and DfE Health &amp; Safety on Educational Visits (November 2018) have been embedded in this policy.</w:t>
      </w:r>
    </w:p>
    <w:p w14:paraId="59C5A854" w14:textId="77777777" w:rsidR="00F03899" w:rsidRDefault="00B75511" w:rsidP="000070F9">
      <w:pPr>
        <w:spacing w:after="0" w:line="360" w:lineRule="auto"/>
      </w:pPr>
      <w:r>
        <w:rPr>
          <w:b/>
          <w:bCs/>
        </w:rPr>
        <w:t xml:space="preserve">Important: </w:t>
      </w:r>
      <w:r>
        <w:t>Failure to follow these regulations may affect insurance cover and legal liability.</w:t>
      </w:r>
    </w:p>
    <w:p w14:paraId="0ED7968E" w14:textId="77777777" w:rsidR="00F03899" w:rsidRDefault="00B75511" w:rsidP="000070F9">
      <w:pPr>
        <w:pStyle w:val="Heading1"/>
        <w:spacing w:before="0" w:after="0" w:line="360" w:lineRule="auto"/>
      </w:pPr>
      <w:r>
        <w:t>2. Reasons for Visits</w:t>
      </w:r>
    </w:p>
    <w:p w14:paraId="7FB7789C" w14:textId="77777777" w:rsidR="00F03899" w:rsidRDefault="00B75511" w:rsidP="000070F9">
      <w:pPr>
        <w:spacing w:after="0" w:line="360" w:lineRule="auto"/>
      </w:pPr>
      <w:r>
        <w:t>Educational visits enrich the curriculum and promote spiritual, moral, cultural, mental, and physical development. All activities must have a clear educational purpose and be inclusive for all pupils.</w:t>
      </w:r>
    </w:p>
    <w:p w14:paraId="3C9AED43" w14:textId="77777777" w:rsidR="00F03899" w:rsidRDefault="00B75511" w:rsidP="000070F9">
      <w:pPr>
        <w:spacing w:after="0" w:line="360" w:lineRule="auto"/>
      </w:pPr>
      <w:r>
        <w:t>Visits provide opportunities for pupils to:</w:t>
      </w:r>
    </w:p>
    <w:p w14:paraId="1E8CEF18" w14:textId="77777777" w:rsidR="00F03899" w:rsidRDefault="00B75511" w:rsidP="000070F9">
      <w:pPr>
        <w:pStyle w:val="ListParagraph"/>
        <w:numPr>
          <w:ilvl w:val="0"/>
          <w:numId w:val="2"/>
        </w:numPr>
        <w:spacing w:after="0" w:line="360" w:lineRule="auto"/>
      </w:pPr>
      <w:r>
        <w:t>Experience learning in different contexts</w:t>
      </w:r>
    </w:p>
    <w:p w14:paraId="1FBD37B3" w14:textId="77777777" w:rsidR="00F03899" w:rsidRDefault="00B75511" w:rsidP="000070F9">
      <w:pPr>
        <w:pStyle w:val="ListParagraph"/>
        <w:numPr>
          <w:ilvl w:val="0"/>
          <w:numId w:val="2"/>
        </w:numPr>
        <w:spacing w:after="0" w:line="360" w:lineRule="auto"/>
      </w:pPr>
      <w:r>
        <w:t>Develop independence and confidence</w:t>
      </w:r>
    </w:p>
    <w:p w14:paraId="390E888C" w14:textId="77777777" w:rsidR="00F03899" w:rsidRDefault="00B75511" w:rsidP="000070F9">
      <w:pPr>
        <w:pStyle w:val="ListParagraph"/>
        <w:numPr>
          <w:ilvl w:val="0"/>
          <w:numId w:val="2"/>
        </w:numPr>
        <w:spacing w:after="0" w:line="360" w:lineRule="auto"/>
      </w:pPr>
      <w:r>
        <w:t>Build social skills and teamwork</w:t>
      </w:r>
    </w:p>
    <w:p w14:paraId="7D993760" w14:textId="77777777" w:rsidR="00F03899" w:rsidRDefault="00B75511" w:rsidP="000070F9">
      <w:pPr>
        <w:pStyle w:val="ListParagraph"/>
        <w:numPr>
          <w:ilvl w:val="0"/>
          <w:numId w:val="2"/>
        </w:numPr>
        <w:spacing w:after="0" w:line="360" w:lineRule="auto"/>
      </w:pPr>
      <w:r>
        <w:t>Access specialist facilities and expertise</w:t>
      </w:r>
    </w:p>
    <w:p w14:paraId="79EE59E1" w14:textId="77777777" w:rsidR="00F03899" w:rsidRDefault="00B75511" w:rsidP="000070F9">
      <w:pPr>
        <w:pStyle w:val="ListParagraph"/>
        <w:numPr>
          <w:ilvl w:val="0"/>
          <w:numId w:val="2"/>
        </w:numPr>
        <w:spacing w:after="0" w:line="360" w:lineRule="auto"/>
      </w:pPr>
      <w:r>
        <w:t>Enhance their understanding of the curriculum</w:t>
      </w:r>
    </w:p>
    <w:p w14:paraId="47FAFE41" w14:textId="77777777" w:rsidR="00F03899" w:rsidRDefault="00B75511" w:rsidP="000070F9">
      <w:pPr>
        <w:pStyle w:val="Heading1"/>
        <w:spacing w:before="0" w:after="0" w:line="360" w:lineRule="auto"/>
      </w:pPr>
      <w:r>
        <w:t>3. Visits and Curriculum Links</w:t>
      </w:r>
    </w:p>
    <w:p w14:paraId="02F8E4A6" w14:textId="77777777" w:rsidR="00F03899" w:rsidRDefault="00B75511" w:rsidP="000070F9">
      <w:pPr>
        <w:spacing w:after="0" w:line="360" w:lineRule="auto"/>
      </w:pPr>
      <w:r>
        <w:t>Educational visits support and enrich the curriculum across all subjects. This includes:</w:t>
      </w:r>
    </w:p>
    <w:p w14:paraId="21687066" w14:textId="77777777" w:rsidR="00F03899" w:rsidRDefault="00B75511" w:rsidP="000070F9">
      <w:pPr>
        <w:pStyle w:val="ListParagraph"/>
        <w:numPr>
          <w:ilvl w:val="0"/>
          <w:numId w:val="2"/>
        </w:numPr>
        <w:spacing w:after="0" w:line="360" w:lineRule="auto"/>
      </w:pPr>
      <w:r>
        <w:t>Local area visits (e.g. village walks, church visits, local shops)</w:t>
      </w:r>
    </w:p>
    <w:p w14:paraId="3EACC675" w14:textId="77777777" w:rsidR="00F03899" w:rsidRDefault="00B75511" w:rsidP="000070F9">
      <w:pPr>
        <w:pStyle w:val="ListParagraph"/>
        <w:numPr>
          <w:ilvl w:val="0"/>
          <w:numId w:val="2"/>
        </w:numPr>
        <w:spacing w:after="0" w:line="360" w:lineRule="auto"/>
      </w:pPr>
      <w:r>
        <w:t>Museum and gallery visits</w:t>
      </w:r>
    </w:p>
    <w:p w14:paraId="05465957" w14:textId="77777777" w:rsidR="00F03899" w:rsidRDefault="00B75511" w:rsidP="000070F9">
      <w:pPr>
        <w:pStyle w:val="ListParagraph"/>
        <w:numPr>
          <w:ilvl w:val="0"/>
          <w:numId w:val="2"/>
        </w:numPr>
        <w:spacing w:after="0" w:line="360" w:lineRule="auto"/>
      </w:pPr>
      <w:r>
        <w:t>Theatre and concert trips</w:t>
      </w:r>
    </w:p>
    <w:p w14:paraId="76DE021E" w14:textId="77777777" w:rsidR="00F03899" w:rsidRDefault="00B75511" w:rsidP="000070F9">
      <w:pPr>
        <w:pStyle w:val="ListParagraph"/>
        <w:numPr>
          <w:ilvl w:val="0"/>
          <w:numId w:val="2"/>
        </w:numPr>
        <w:spacing w:after="0" w:line="360" w:lineRule="auto"/>
      </w:pPr>
      <w:r>
        <w:t>Outdoor education and field trips</w:t>
      </w:r>
    </w:p>
    <w:p w14:paraId="3E043CD9" w14:textId="77777777" w:rsidR="00F03899" w:rsidRDefault="00B75511" w:rsidP="000070F9">
      <w:pPr>
        <w:pStyle w:val="ListParagraph"/>
        <w:numPr>
          <w:ilvl w:val="0"/>
          <w:numId w:val="2"/>
        </w:numPr>
        <w:spacing w:after="0" w:line="360" w:lineRule="auto"/>
      </w:pPr>
      <w:r>
        <w:t>Sports fixtures and events</w:t>
      </w:r>
    </w:p>
    <w:p w14:paraId="439F25BA" w14:textId="77777777" w:rsidR="00F03899" w:rsidRDefault="00B75511" w:rsidP="000070F9">
      <w:pPr>
        <w:pStyle w:val="ListParagraph"/>
        <w:numPr>
          <w:ilvl w:val="0"/>
          <w:numId w:val="2"/>
        </w:numPr>
        <w:spacing w:after="0" w:line="360" w:lineRule="auto"/>
      </w:pPr>
      <w:r>
        <w:t>Residential visits</w:t>
      </w:r>
    </w:p>
    <w:p w14:paraId="4B7722B1" w14:textId="77777777" w:rsidR="00F03899" w:rsidRDefault="00B75511" w:rsidP="000070F9">
      <w:pPr>
        <w:pStyle w:val="ListParagraph"/>
        <w:numPr>
          <w:ilvl w:val="0"/>
          <w:numId w:val="2"/>
        </w:numPr>
        <w:spacing w:after="0" w:line="360" w:lineRule="auto"/>
      </w:pPr>
      <w:r>
        <w:t>Specialist visitors to school</w:t>
      </w:r>
    </w:p>
    <w:p w14:paraId="347ABD23" w14:textId="77777777" w:rsidR="00F03899" w:rsidRDefault="00B75511" w:rsidP="000070F9">
      <w:pPr>
        <w:pStyle w:val="Heading1"/>
        <w:spacing w:before="0" w:after="0" w:line="360" w:lineRule="auto"/>
      </w:pPr>
      <w:r>
        <w:t>4. Approval for Visits</w:t>
      </w:r>
    </w:p>
    <w:p w14:paraId="63B6C393" w14:textId="77777777" w:rsidR="00F03899" w:rsidRDefault="00B75511" w:rsidP="000070F9">
      <w:pPr>
        <w:spacing w:after="0" w:line="360" w:lineRule="auto"/>
      </w:pPr>
      <w:r>
        <w:t>All educational visits must be approved before bookings are confirmed or parents are informed.</w:t>
      </w:r>
    </w:p>
    <w:p w14:paraId="7579D2C3" w14:textId="77777777" w:rsidR="00F03899" w:rsidRDefault="00B75511" w:rsidP="000070F9">
      <w:pPr>
        <w:pStyle w:val="Heading2"/>
        <w:spacing w:before="0" w:after="0" w:line="360" w:lineRule="auto"/>
      </w:pPr>
      <w:r>
        <w:t>Approval Process</w:t>
      </w:r>
    </w:p>
    <w:p w14:paraId="5D97866A" w14:textId="77777777" w:rsidR="00F03899" w:rsidRDefault="00B75511" w:rsidP="000070F9">
      <w:pPr>
        <w:pStyle w:val="ListParagraph"/>
        <w:numPr>
          <w:ilvl w:val="0"/>
          <w:numId w:val="2"/>
        </w:numPr>
        <w:spacing w:after="0" w:line="360" w:lineRule="auto"/>
      </w:pPr>
      <w:r>
        <w:t>Overnight or overseas visits require Governing Body approval</w:t>
      </w:r>
    </w:p>
    <w:p w14:paraId="190C68DA" w14:textId="77777777" w:rsidR="00F03899" w:rsidRDefault="00B75511" w:rsidP="000070F9">
      <w:pPr>
        <w:pStyle w:val="ListParagraph"/>
        <w:numPr>
          <w:ilvl w:val="0"/>
          <w:numId w:val="2"/>
        </w:numPr>
        <w:spacing w:after="0" w:line="360" w:lineRule="auto"/>
      </w:pPr>
      <w:r>
        <w:lastRenderedPageBreak/>
        <w:t>The Headteacher and Educational Visits Coordinators (EVCs) approve all other visits, including local area visits</w:t>
      </w:r>
    </w:p>
    <w:p w14:paraId="0C1F2C98" w14:textId="77777777" w:rsidR="00F03899" w:rsidRDefault="00B75511" w:rsidP="000070F9">
      <w:pPr>
        <w:pStyle w:val="ListParagraph"/>
        <w:numPr>
          <w:ilvl w:val="0"/>
          <w:numId w:val="2"/>
        </w:numPr>
        <w:spacing w:after="0" w:line="360" w:lineRule="auto"/>
      </w:pPr>
      <w:r>
        <w:t>The EVOLVE system is used for logging, auditing, and approving visits</w:t>
      </w:r>
    </w:p>
    <w:p w14:paraId="22FE7BF1" w14:textId="77777777" w:rsidR="00F03899" w:rsidRDefault="00B75511" w:rsidP="000070F9">
      <w:pPr>
        <w:pStyle w:val="ListParagraph"/>
        <w:numPr>
          <w:ilvl w:val="0"/>
          <w:numId w:val="2"/>
        </w:numPr>
        <w:spacing w:after="0" w:line="360" w:lineRule="auto"/>
      </w:pPr>
      <w:r>
        <w:t>Routine visits to the local learning area that are part of the normal curriculum may use a generic risk assessment</w:t>
      </w:r>
    </w:p>
    <w:p w14:paraId="17E59349" w14:textId="77777777" w:rsidR="00F03899" w:rsidRDefault="00B75511" w:rsidP="000070F9">
      <w:pPr>
        <w:pStyle w:val="Heading1"/>
        <w:spacing w:before="0" w:after="0" w:line="360" w:lineRule="auto"/>
      </w:pPr>
      <w:r>
        <w:t>5. Choosing a Provider</w:t>
      </w:r>
    </w:p>
    <w:p w14:paraId="5D501CFA" w14:textId="77777777" w:rsidR="00F03899" w:rsidRDefault="00B75511" w:rsidP="000070F9">
      <w:pPr>
        <w:spacing w:after="0" w:line="360" w:lineRule="auto"/>
      </w:pPr>
      <w:r>
        <w:t>Visit leaders must ensure providers meet appropriate insurance, safety, and quality standards. This includes:</w:t>
      </w:r>
    </w:p>
    <w:p w14:paraId="65748B45" w14:textId="77777777" w:rsidR="00F03899" w:rsidRDefault="00B75511" w:rsidP="000070F9">
      <w:pPr>
        <w:pStyle w:val="ListParagraph"/>
        <w:numPr>
          <w:ilvl w:val="0"/>
          <w:numId w:val="2"/>
        </w:numPr>
        <w:spacing w:after="0" w:line="360" w:lineRule="auto"/>
      </w:pPr>
      <w:r>
        <w:t>Checking for Learning Outside the Classroom (</w:t>
      </w:r>
      <w:proofErr w:type="spellStart"/>
      <w:r>
        <w:t>LOtC</w:t>
      </w:r>
      <w:proofErr w:type="spellEnd"/>
      <w:r>
        <w:t>) Quality Badge where applicable</w:t>
      </w:r>
    </w:p>
    <w:p w14:paraId="430FB7D9" w14:textId="77777777" w:rsidR="00F03899" w:rsidRDefault="00B75511" w:rsidP="000070F9">
      <w:pPr>
        <w:pStyle w:val="ListParagraph"/>
        <w:numPr>
          <w:ilvl w:val="0"/>
          <w:numId w:val="2"/>
        </w:numPr>
        <w:spacing w:after="0" w:line="360" w:lineRule="auto"/>
      </w:pPr>
      <w:r>
        <w:t>Verifying appropriate insurance and risk assessments</w:t>
      </w:r>
    </w:p>
    <w:p w14:paraId="4D0CDB3E" w14:textId="77777777" w:rsidR="00F03899" w:rsidRDefault="00B75511" w:rsidP="000070F9">
      <w:pPr>
        <w:pStyle w:val="ListParagraph"/>
        <w:numPr>
          <w:ilvl w:val="0"/>
          <w:numId w:val="2"/>
        </w:numPr>
        <w:spacing w:after="0" w:line="360" w:lineRule="auto"/>
      </w:pPr>
      <w:r>
        <w:t>Ensuring safeguarding policies and DBS checks are in place</w:t>
      </w:r>
    </w:p>
    <w:p w14:paraId="0143CA72" w14:textId="77777777" w:rsidR="00F03899" w:rsidRDefault="00B75511" w:rsidP="000070F9">
      <w:pPr>
        <w:pStyle w:val="ListParagraph"/>
        <w:numPr>
          <w:ilvl w:val="0"/>
          <w:numId w:val="2"/>
        </w:numPr>
        <w:spacing w:after="0" w:line="360" w:lineRule="auto"/>
      </w:pPr>
      <w:r>
        <w:t>Checking that activities meet health and safety standards</w:t>
      </w:r>
    </w:p>
    <w:p w14:paraId="20BA20A0" w14:textId="77777777" w:rsidR="00F03899" w:rsidRDefault="00B75511" w:rsidP="000070F9">
      <w:pPr>
        <w:pStyle w:val="ListParagraph"/>
        <w:numPr>
          <w:ilvl w:val="0"/>
          <w:numId w:val="2"/>
        </w:numPr>
        <w:spacing w:after="0" w:line="360" w:lineRule="auto"/>
      </w:pPr>
      <w:r>
        <w:t>Reviewing contracts carefully before signing</w:t>
      </w:r>
    </w:p>
    <w:p w14:paraId="1F827039" w14:textId="77777777" w:rsidR="00F03899" w:rsidRDefault="00B75511" w:rsidP="000070F9">
      <w:pPr>
        <w:pStyle w:val="ListParagraph"/>
        <w:numPr>
          <w:ilvl w:val="0"/>
          <w:numId w:val="2"/>
        </w:numPr>
        <w:spacing w:after="0" w:line="360" w:lineRule="auto"/>
      </w:pPr>
      <w:r>
        <w:t>Conducting pre-visits where appropriate</w:t>
      </w:r>
    </w:p>
    <w:p w14:paraId="6A17EE5E" w14:textId="77777777" w:rsidR="00F03899" w:rsidRDefault="00B75511" w:rsidP="000070F9">
      <w:pPr>
        <w:pStyle w:val="Heading1"/>
        <w:spacing w:before="0" w:after="0" w:line="360" w:lineRule="auto"/>
      </w:pPr>
      <w:r>
        <w:t>6. Parental Consent</w:t>
      </w:r>
    </w:p>
    <w:p w14:paraId="3320826D" w14:textId="77777777" w:rsidR="00F03899" w:rsidRDefault="00B75511" w:rsidP="000070F9">
      <w:pPr>
        <w:spacing w:after="0" w:line="360" w:lineRule="auto"/>
      </w:pPr>
      <w:r>
        <w:t xml:space="preserve">Written consent is not required for most off-site activities during school hours, </w:t>
      </w:r>
      <w:r>
        <w:rPr>
          <w:b/>
          <w:bCs/>
        </w:rPr>
        <w:t>but parents must be informed of the visit details in advance.</w:t>
      </w:r>
    </w:p>
    <w:p w14:paraId="01384B8B" w14:textId="77777777" w:rsidR="00F03899" w:rsidRDefault="00B75511" w:rsidP="000070F9">
      <w:pPr>
        <w:spacing w:after="0" w:line="360" w:lineRule="auto"/>
      </w:pPr>
      <w:r>
        <w:t>However, specific written consent is required for:</w:t>
      </w:r>
    </w:p>
    <w:p w14:paraId="67B6D2F5" w14:textId="77777777" w:rsidR="00F03899" w:rsidRDefault="00B75511" w:rsidP="000070F9">
      <w:pPr>
        <w:pStyle w:val="ListParagraph"/>
        <w:numPr>
          <w:ilvl w:val="0"/>
          <w:numId w:val="2"/>
        </w:numPr>
        <w:spacing w:after="0" w:line="360" w:lineRule="auto"/>
      </w:pPr>
      <w:r>
        <w:t>Overnight or residential visits</w:t>
      </w:r>
    </w:p>
    <w:p w14:paraId="6BC7FB70" w14:textId="77777777" w:rsidR="00F03899" w:rsidRDefault="00B75511" w:rsidP="000070F9">
      <w:pPr>
        <w:pStyle w:val="ListParagraph"/>
        <w:numPr>
          <w:ilvl w:val="0"/>
          <w:numId w:val="2"/>
        </w:numPr>
        <w:spacing w:after="0" w:line="360" w:lineRule="auto"/>
      </w:pPr>
      <w:r>
        <w:t>Overseas visits</w:t>
      </w:r>
    </w:p>
    <w:p w14:paraId="7205D558" w14:textId="77777777" w:rsidR="00F03899" w:rsidRDefault="00B75511" w:rsidP="000070F9">
      <w:pPr>
        <w:pStyle w:val="ListParagraph"/>
        <w:numPr>
          <w:ilvl w:val="0"/>
          <w:numId w:val="2"/>
        </w:numPr>
        <w:spacing w:after="0" w:line="360" w:lineRule="auto"/>
      </w:pPr>
      <w:r>
        <w:t>Adventurous activities</w:t>
      </w:r>
    </w:p>
    <w:p w14:paraId="64D69344" w14:textId="77777777" w:rsidR="00F03899" w:rsidRDefault="00B75511" w:rsidP="000070F9">
      <w:pPr>
        <w:pStyle w:val="ListParagraph"/>
        <w:numPr>
          <w:ilvl w:val="0"/>
          <w:numId w:val="2"/>
        </w:numPr>
        <w:spacing w:after="0" w:line="360" w:lineRule="auto"/>
      </w:pPr>
      <w:r>
        <w:t>Transport by parent volunteers or staff in private vehicles</w:t>
      </w:r>
    </w:p>
    <w:p w14:paraId="16DC931D" w14:textId="77777777" w:rsidR="00F03899" w:rsidRDefault="00B75511" w:rsidP="000070F9">
      <w:pPr>
        <w:spacing w:after="0" w:line="360" w:lineRule="auto"/>
      </w:pPr>
      <w:r>
        <w:rPr>
          <w:b/>
          <w:bCs/>
        </w:rPr>
        <w:t xml:space="preserve">Transport Consent: </w:t>
      </w:r>
      <w:r>
        <w:t>For transport by parent volunteers or staff, explicit consent is required. Written consent is preferred, but verbal consent is acceptable provided it is recorded and followed up in writing.</w:t>
      </w:r>
    </w:p>
    <w:p w14:paraId="2704793B" w14:textId="77777777" w:rsidR="00F03899" w:rsidRDefault="00B75511" w:rsidP="000070F9">
      <w:pPr>
        <w:pStyle w:val="Heading1"/>
        <w:spacing w:before="0" w:after="0" w:line="360" w:lineRule="auto"/>
      </w:pPr>
      <w:r>
        <w:t>7. Visits and Staffing</w:t>
      </w:r>
    </w:p>
    <w:p w14:paraId="71ABA106" w14:textId="77777777" w:rsidR="00F03899" w:rsidRDefault="00B75511" w:rsidP="000070F9">
      <w:pPr>
        <w:pStyle w:val="Heading2"/>
        <w:spacing w:before="0" w:after="0" w:line="360" w:lineRule="auto"/>
      </w:pPr>
      <w:r>
        <w:t>Visit Leader Responsibilities</w:t>
      </w:r>
    </w:p>
    <w:p w14:paraId="604D6627" w14:textId="77777777" w:rsidR="00F03899" w:rsidRDefault="00B75511" w:rsidP="000070F9">
      <w:pPr>
        <w:spacing w:after="0" w:line="360" w:lineRule="auto"/>
      </w:pPr>
      <w:r>
        <w:t>The visit leader is responsible for:</w:t>
      </w:r>
    </w:p>
    <w:p w14:paraId="1454D37E" w14:textId="77777777" w:rsidR="00F03899" w:rsidRDefault="00B75511" w:rsidP="000070F9">
      <w:pPr>
        <w:pStyle w:val="ListParagraph"/>
        <w:numPr>
          <w:ilvl w:val="0"/>
          <w:numId w:val="2"/>
        </w:numPr>
        <w:spacing w:after="0" w:line="360" w:lineRule="auto"/>
      </w:pPr>
      <w:r>
        <w:t>Planning and risk assessment</w:t>
      </w:r>
    </w:p>
    <w:p w14:paraId="15423CC7" w14:textId="77777777" w:rsidR="00F03899" w:rsidRDefault="00B75511" w:rsidP="000070F9">
      <w:pPr>
        <w:pStyle w:val="ListParagraph"/>
        <w:numPr>
          <w:ilvl w:val="0"/>
          <w:numId w:val="2"/>
        </w:numPr>
        <w:spacing w:after="0" w:line="360" w:lineRule="auto"/>
      </w:pPr>
      <w:r>
        <w:t>Ensuring all staff and volunteers understand their roles</w:t>
      </w:r>
    </w:p>
    <w:p w14:paraId="29225405" w14:textId="77777777" w:rsidR="00F03899" w:rsidRDefault="00B75511" w:rsidP="000070F9">
      <w:pPr>
        <w:pStyle w:val="ListParagraph"/>
        <w:numPr>
          <w:ilvl w:val="0"/>
          <w:numId w:val="2"/>
        </w:numPr>
        <w:spacing w:after="0" w:line="360" w:lineRule="auto"/>
      </w:pPr>
      <w:r>
        <w:t>Supervising the visit and ensuring pupil safety</w:t>
      </w:r>
    </w:p>
    <w:p w14:paraId="24FE005C" w14:textId="77777777" w:rsidR="00F03899" w:rsidRDefault="00B75511" w:rsidP="000070F9">
      <w:pPr>
        <w:pStyle w:val="ListParagraph"/>
        <w:numPr>
          <w:ilvl w:val="0"/>
          <w:numId w:val="2"/>
        </w:numPr>
        <w:spacing w:after="0" w:line="360" w:lineRule="auto"/>
      </w:pPr>
      <w:r>
        <w:t>Ensuring adequate first aid provision</w:t>
      </w:r>
    </w:p>
    <w:p w14:paraId="3F609A45" w14:textId="77777777" w:rsidR="00F03899" w:rsidRDefault="00B75511" w:rsidP="000070F9">
      <w:pPr>
        <w:pStyle w:val="ListParagraph"/>
        <w:numPr>
          <w:ilvl w:val="0"/>
          <w:numId w:val="2"/>
        </w:numPr>
        <w:spacing w:after="0" w:line="360" w:lineRule="auto"/>
      </w:pPr>
      <w:r>
        <w:t>Being competent and accountable for the visit</w:t>
      </w:r>
    </w:p>
    <w:p w14:paraId="780B2287" w14:textId="77777777" w:rsidR="00F03899" w:rsidRDefault="00B75511" w:rsidP="000070F9">
      <w:pPr>
        <w:pStyle w:val="Heading2"/>
        <w:spacing w:before="0" w:after="0" w:line="360" w:lineRule="auto"/>
      </w:pPr>
      <w:r>
        <w:t>Staffing Ratios</w:t>
      </w:r>
    </w:p>
    <w:p w14:paraId="5E389099" w14:textId="77777777" w:rsidR="00F03899" w:rsidRDefault="00B75511" w:rsidP="000070F9">
      <w:pPr>
        <w:spacing w:after="0" w:line="360" w:lineRule="auto"/>
      </w:pPr>
      <w:r>
        <w:t>Adequate adult supervision ratios must be maintained. While there is no set ratio, the following factors must be considered:</w:t>
      </w:r>
    </w:p>
    <w:p w14:paraId="3B102BA7" w14:textId="77777777" w:rsidR="00F03899" w:rsidRDefault="00B75511" w:rsidP="000070F9">
      <w:pPr>
        <w:pStyle w:val="ListParagraph"/>
        <w:numPr>
          <w:ilvl w:val="0"/>
          <w:numId w:val="2"/>
        </w:numPr>
        <w:spacing w:after="0" w:line="360" w:lineRule="auto"/>
      </w:pPr>
      <w:r>
        <w:lastRenderedPageBreak/>
        <w:t>Age and maturity of pupils</w:t>
      </w:r>
    </w:p>
    <w:p w14:paraId="766778FC" w14:textId="77777777" w:rsidR="00F03899" w:rsidRDefault="00B75511" w:rsidP="000070F9">
      <w:pPr>
        <w:pStyle w:val="ListParagraph"/>
        <w:numPr>
          <w:ilvl w:val="0"/>
          <w:numId w:val="2"/>
        </w:numPr>
        <w:spacing w:after="0" w:line="360" w:lineRule="auto"/>
      </w:pPr>
      <w:r>
        <w:t>Special educational needs or medical needs</w:t>
      </w:r>
    </w:p>
    <w:p w14:paraId="7A995B26" w14:textId="77777777" w:rsidR="00F03899" w:rsidRDefault="00B75511" w:rsidP="000070F9">
      <w:pPr>
        <w:pStyle w:val="ListParagraph"/>
        <w:numPr>
          <w:ilvl w:val="0"/>
          <w:numId w:val="2"/>
        </w:numPr>
        <w:spacing w:after="0" w:line="360" w:lineRule="auto"/>
      </w:pPr>
      <w:r>
        <w:t>Nature of activities</w:t>
      </w:r>
    </w:p>
    <w:p w14:paraId="684AA787" w14:textId="77777777" w:rsidR="00F03899" w:rsidRDefault="00B75511" w:rsidP="000070F9">
      <w:pPr>
        <w:pStyle w:val="ListParagraph"/>
        <w:numPr>
          <w:ilvl w:val="0"/>
          <w:numId w:val="2"/>
        </w:numPr>
        <w:spacing w:after="0" w:line="360" w:lineRule="auto"/>
      </w:pPr>
      <w:r>
        <w:t>Location and duration of visit</w:t>
      </w:r>
    </w:p>
    <w:p w14:paraId="1309E772" w14:textId="77777777" w:rsidR="00F03899" w:rsidRDefault="00B75511" w:rsidP="000070F9">
      <w:pPr>
        <w:pStyle w:val="ListParagraph"/>
        <w:numPr>
          <w:ilvl w:val="0"/>
          <w:numId w:val="2"/>
        </w:numPr>
        <w:spacing w:after="0" w:line="360" w:lineRule="auto"/>
      </w:pPr>
      <w:r>
        <w:t>Competence of staff and volunteers</w:t>
      </w:r>
    </w:p>
    <w:p w14:paraId="7E00CE7C" w14:textId="77777777" w:rsidR="00F03899" w:rsidRDefault="00B75511" w:rsidP="000070F9">
      <w:pPr>
        <w:pStyle w:val="Heading2"/>
        <w:spacing w:before="0" w:after="0" w:line="360" w:lineRule="auto"/>
      </w:pPr>
      <w:r>
        <w:t>Staff and Volunteer Requirements</w:t>
      </w:r>
    </w:p>
    <w:p w14:paraId="7FFE7596" w14:textId="77777777" w:rsidR="00F03899" w:rsidRDefault="00B75511" w:rsidP="000070F9">
      <w:pPr>
        <w:pStyle w:val="ListParagraph"/>
        <w:numPr>
          <w:ilvl w:val="0"/>
          <w:numId w:val="2"/>
        </w:numPr>
        <w:spacing w:after="0" w:line="360" w:lineRule="auto"/>
      </w:pPr>
      <w:r>
        <w:t>All staff and volunteers must be clear on their roles and safeguarding responsibilities</w:t>
      </w:r>
    </w:p>
    <w:p w14:paraId="5FF1F626" w14:textId="77777777" w:rsidR="00F03899" w:rsidRDefault="00B75511" w:rsidP="000070F9">
      <w:pPr>
        <w:pStyle w:val="ListParagraph"/>
        <w:numPr>
          <w:ilvl w:val="0"/>
          <w:numId w:val="2"/>
        </w:numPr>
        <w:spacing w:after="0" w:line="360" w:lineRule="auto"/>
      </w:pPr>
      <w:r>
        <w:t>All adults must have appropriate DBS checks</w:t>
      </w:r>
    </w:p>
    <w:p w14:paraId="607CF6FB" w14:textId="77777777" w:rsidR="00F03899" w:rsidRDefault="00B75511" w:rsidP="000070F9">
      <w:pPr>
        <w:pStyle w:val="ListParagraph"/>
        <w:numPr>
          <w:ilvl w:val="0"/>
          <w:numId w:val="2"/>
        </w:numPr>
        <w:spacing w:after="0" w:line="360" w:lineRule="auto"/>
      </w:pPr>
      <w:r>
        <w:t>Parent volunteers must not be left unsupervised with children</w:t>
      </w:r>
    </w:p>
    <w:p w14:paraId="351BD998" w14:textId="77777777" w:rsidR="00F03899" w:rsidRDefault="00B75511" w:rsidP="000070F9">
      <w:pPr>
        <w:pStyle w:val="ListParagraph"/>
        <w:numPr>
          <w:ilvl w:val="0"/>
          <w:numId w:val="2"/>
        </w:numPr>
        <w:spacing w:after="0" w:line="360" w:lineRule="auto"/>
      </w:pPr>
      <w:r>
        <w:t>Staff must be competent to lead activities or be accompanied by a competent provider</w:t>
      </w:r>
    </w:p>
    <w:p w14:paraId="087770F7" w14:textId="77777777" w:rsidR="00F03899" w:rsidRDefault="00B75511" w:rsidP="000070F9">
      <w:pPr>
        <w:pStyle w:val="Heading1"/>
        <w:spacing w:before="0" w:after="0" w:line="360" w:lineRule="auto"/>
      </w:pPr>
      <w:r>
        <w:t>8. The Visit</w:t>
      </w:r>
    </w:p>
    <w:p w14:paraId="693577EA" w14:textId="77777777" w:rsidR="00F03899" w:rsidRDefault="00B75511" w:rsidP="000070F9">
      <w:pPr>
        <w:spacing w:after="0" w:line="360" w:lineRule="auto"/>
      </w:pPr>
      <w:r>
        <w:t>Detailed preparation is essential for all visits:</w:t>
      </w:r>
    </w:p>
    <w:p w14:paraId="43463116" w14:textId="77777777" w:rsidR="00F03899" w:rsidRDefault="00B75511" w:rsidP="000070F9">
      <w:pPr>
        <w:pStyle w:val="Heading2"/>
        <w:spacing w:before="0" w:after="0" w:line="360" w:lineRule="auto"/>
      </w:pPr>
      <w:r>
        <w:t>Before the Visit</w:t>
      </w:r>
    </w:p>
    <w:p w14:paraId="76D5F41A" w14:textId="77777777" w:rsidR="00F03899" w:rsidRDefault="00B75511" w:rsidP="000070F9">
      <w:pPr>
        <w:pStyle w:val="ListParagraph"/>
        <w:numPr>
          <w:ilvl w:val="0"/>
          <w:numId w:val="2"/>
        </w:numPr>
        <w:spacing w:after="0" w:line="360" w:lineRule="auto"/>
      </w:pPr>
      <w:r>
        <w:t>Prepare detailed lists of pupils and adults</w:t>
      </w:r>
    </w:p>
    <w:p w14:paraId="090284DB" w14:textId="77777777" w:rsidR="00F03899" w:rsidRDefault="00B75511" w:rsidP="000070F9">
      <w:pPr>
        <w:pStyle w:val="ListParagraph"/>
        <w:numPr>
          <w:ilvl w:val="0"/>
          <w:numId w:val="2"/>
        </w:numPr>
        <w:spacing w:after="0" w:line="360" w:lineRule="auto"/>
      </w:pPr>
      <w:r>
        <w:t>Create clear itineraries with timings</w:t>
      </w:r>
    </w:p>
    <w:p w14:paraId="40AF7F54" w14:textId="77777777" w:rsidR="00F03899" w:rsidRDefault="00B75511" w:rsidP="000070F9">
      <w:pPr>
        <w:pStyle w:val="ListParagraph"/>
        <w:numPr>
          <w:ilvl w:val="0"/>
          <w:numId w:val="2"/>
        </w:numPr>
        <w:spacing w:after="0" w:line="360" w:lineRule="auto"/>
      </w:pPr>
      <w:r>
        <w:t>Ensure medical needs and emergency medication are identified</w:t>
      </w:r>
    </w:p>
    <w:p w14:paraId="27B49514" w14:textId="77777777" w:rsidR="00F03899" w:rsidRDefault="00B75511" w:rsidP="000070F9">
      <w:pPr>
        <w:pStyle w:val="ListParagraph"/>
        <w:numPr>
          <w:ilvl w:val="0"/>
          <w:numId w:val="2"/>
        </w:numPr>
        <w:spacing w:after="0" w:line="360" w:lineRule="auto"/>
      </w:pPr>
      <w:r>
        <w:t>Provide first aid kit and trained first aider</w:t>
      </w:r>
    </w:p>
    <w:p w14:paraId="55C7F8C1" w14:textId="77777777" w:rsidR="00F03899" w:rsidRDefault="00B75511" w:rsidP="000070F9">
      <w:pPr>
        <w:pStyle w:val="ListParagraph"/>
        <w:numPr>
          <w:ilvl w:val="0"/>
          <w:numId w:val="2"/>
        </w:numPr>
        <w:spacing w:after="0" w:line="360" w:lineRule="auto"/>
      </w:pPr>
      <w:r>
        <w:t>Prepare emergency contact cards for all adults</w:t>
      </w:r>
    </w:p>
    <w:p w14:paraId="739EF1CE" w14:textId="77777777" w:rsidR="00F03899" w:rsidRDefault="00B75511" w:rsidP="000070F9">
      <w:pPr>
        <w:pStyle w:val="ListParagraph"/>
        <w:numPr>
          <w:ilvl w:val="0"/>
          <w:numId w:val="2"/>
        </w:numPr>
        <w:spacing w:after="0" w:line="360" w:lineRule="auto"/>
      </w:pPr>
      <w:r>
        <w:t>Brief all pupils on expectations and behaviour</w:t>
      </w:r>
    </w:p>
    <w:p w14:paraId="33AF690B" w14:textId="77777777" w:rsidR="00F03899" w:rsidRDefault="00B75511" w:rsidP="000070F9">
      <w:pPr>
        <w:pStyle w:val="ListParagraph"/>
        <w:numPr>
          <w:ilvl w:val="0"/>
          <w:numId w:val="2"/>
        </w:numPr>
        <w:spacing w:after="0" w:line="360" w:lineRule="auto"/>
      </w:pPr>
      <w:r>
        <w:t>Ensure mobile phones are charged and contact numbers shared</w:t>
      </w:r>
    </w:p>
    <w:p w14:paraId="6B5D928D" w14:textId="77777777" w:rsidR="00F03899" w:rsidRDefault="00B75511" w:rsidP="000070F9">
      <w:pPr>
        <w:pStyle w:val="Heading2"/>
        <w:spacing w:before="0" w:after="0" w:line="360" w:lineRule="auto"/>
      </w:pPr>
      <w:r>
        <w:t>During the Visit</w:t>
      </w:r>
    </w:p>
    <w:p w14:paraId="7FCC16F7" w14:textId="77777777" w:rsidR="00F03899" w:rsidRDefault="00B75511" w:rsidP="000070F9">
      <w:pPr>
        <w:pStyle w:val="ListParagraph"/>
        <w:numPr>
          <w:ilvl w:val="0"/>
          <w:numId w:val="2"/>
        </w:numPr>
        <w:spacing w:after="0" w:line="360" w:lineRule="auto"/>
      </w:pPr>
      <w:r>
        <w:t xml:space="preserve">Pupils must be </w:t>
      </w:r>
      <w:proofErr w:type="gramStart"/>
      <w:r>
        <w:t>supervised at all times</w:t>
      </w:r>
      <w:proofErr w:type="gramEnd"/>
      <w:r>
        <w:t>, including during toileting and transitions</w:t>
      </w:r>
    </w:p>
    <w:p w14:paraId="539A09B9" w14:textId="77777777" w:rsidR="00F03899" w:rsidRDefault="00B75511" w:rsidP="000070F9">
      <w:pPr>
        <w:pStyle w:val="ListParagraph"/>
        <w:numPr>
          <w:ilvl w:val="0"/>
          <w:numId w:val="2"/>
        </w:numPr>
        <w:spacing w:after="0" w:line="360" w:lineRule="auto"/>
      </w:pPr>
      <w:r>
        <w:t>Regular head counts must be conducted</w:t>
      </w:r>
    </w:p>
    <w:p w14:paraId="5773F21F" w14:textId="77777777" w:rsidR="00F03899" w:rsidRDefault="00B75511" w:rsidP="000070F9">
      <w:pPr>
        <w:pStyle w:val="ListParagraph"/>
        <w:numPr>
          <w:ilvl w:val="0"/>
          <w:numId w:val="2"/>
        </w:numPr>
        <w:spacing w:after="0" w:line="360" w:lineRule="auto"/>
      </w:pPr>
      <w:r>
        <w:t>Pupils must demonstrate courtesy and safety in public spaces</w:t>
      </w:r>
    </w:p>
    <w:p w14:paraId="161C6907" w14:textId="77777777" w:rsidR="00F03899" w:rsidRDefault="00B75511" w:rsidP="000070F9">
      <w:pPr>
        <w:pStyle w:val="ListParagraph"/>
        <w:numPr>
          <w:ilvl w:val="0"/>
          <w:numId w:val="2"/>
        </w:numPr>
        <w:spacing w:after="0" w:line="360" w:lineRule="auto"/>
      </w:pPr>
      <w:r>
        <w:t xml:space="preserve">Visit leader must </w:t>
      </w:r>
      <w:proofErr w:type="gramStart"/>
      <w:r>
        <w:t>be contactable at all times</w:t>
      </w:r>
      <w:proofErr w:type="gramEnd"/>
    </w:p>
    <w:p w14:paraId="5AF5FC3F" w14:textId="77777777" w:rsidR="00F03899" w:rsidRDefault="00B75511" w:rsidP="000070F9">
      <w:pPr>
        <w:pStyle w:val="ListParagraph"/>
        <w:numPr>
          <w:ilvl w:val="0"/>
          <w:numId w:val="2"/>
        </w:numPr>
        <w:spacing w:after="0" w:line="360" w:lineRule="auto"/>
      </w:pPr>
      <w:r>
        <w:t>Any incidents or concerns must be dealt with promptly</w:t>
      </w:r>
    </w:p>
    <w:p w14:paraId="29DADA66" w14:textId="77777777" w:rsidR="00F03899" w:rsidRDefault="00B75511" w:rsidP="000070F9">
      <w:pPr>
        <w:pStyle w:val="Heading2"/>
        <w:spacing w:before="0" w:after="0" w:line="360" w:lineRule="auto"/>
      </w:pPr>
      <w:r>
        <w:t>Return from Visit</w:t>
      </w:r>
    </w:p>
    <w:p w14:paraId="4BF948E8" w14:textId="77777777" w:rsidR="00F03899" w:rsidRDefault="00B75511" w:rsidP="000070F9">
      <w:pPr>
        <w:pStyle w:val="ListParagraph"/>
        <w:numPr>
          <w:ilvl w:val="0"/>
          <w:numId w:val="2"/>
        </w:numPr>
        <w:spacing w:after="0" w:line="360" w:lineRule="auto"/>
      </w:pPr>
      <w:r>
        <w:t>All pupils must be checked off before leaving school premises</w:t>
      </w:r>
    </w:p>
    <w:p w14:paraId="356EBB8E" w14:textId="77777777" w:rsidR="00F03899" w:rsidRDefault="00B75511" w:rsidP="000070F9">
      <w:pPr>
        <w:pStyle w:val="ListParagraph"/>
        <w:numPr>
          <w:ilvl w:val="0"/>
          <w:numId w:val="2"/>
        </w:numPr>
        <w:spacing w:after="0" w:line="360" w:lineRule="auto"/>
      </w:pPr>
      <w:r>
        <w:t>Parents must collect pupils at the agreed time and location</w:t>
      </w:r>
    </w:p>
    <w:p w14:paraId="741E172A" w14:textId="77777777" w:rsidR="00F03899" w:rsidRDefault="00B75511" w:rsidP="000070F9">
      <w:pPr>
        <w:pStyle w:val="ListParagraph"/>
        <w:numPr>
          <w:ilvl w:val="0"/>
          <w:numId w:val="2"/>
        </w:numPr>
        <w:spacing w:after="0" w:line="360" w:lineRule="auto"/>
      </w:pPr>
      <w:r>
        <w:t>Any late collections must be supervised</w:t>
      </w:r>
    </w:p>
    <w:p w14:paraId="416BABA1" w14:textId="77777777" w:rsidR="00F03899" w:rsidRDefault="00B75511" w:rsidP="000070F9">
      <w:pPr>
        <w:pStyle w:val="Heading1"/>
        <w:spacing w:before="0" w:after="0" w:line="360" w:lineRule="auto"/>
      </w:pPr>
      <w:r>
        <w:t>9. Financing the Visit</w:t>
      </w:r>
    </w:p>
    <w:p w14:paraId="5AA4259D" w14:textId="77777777" w:rsidR="00F03899" w:rsidRDefault="00B75511" w:rsidP="000070F9">
      <w:pPr>
        <w:pStyle w:val="ListParagraph"/>
        <w:numPr>
          <w:ilvl w:val="0"/>
          <w:numId w:val="2"/>
        </w:numPr>
        <w:spacing w:after="0" w:line="360" w:lineRule="auto"/>
      </w:pPr>
      <w:r>
        <w:t>Costs should be transparent and clearly communicated to parents</w:t>
      </w:r>
    </w:p>
    <w:p w14:paraId="6643E7FA" w14:textId="77777777" w:rsidR="00F03899" w:rsidRDefault="00B75511" w:rsidP="000070F9">
      <w:pPr>
        <w:pStyle w:val="ListParagraph"/>
        <w:numPr>
          <w:ilvl w:val="0"/>
          <w:numId w:val="2"/>
        </w:numPr>
        <w:spacing w:after="0" w:line="360" w:lineRule="auto"/>
      </w:pPr>
      <w:r>
        <w:t>Voluntary contributions are sought for visits during school hours</w:t>
      </w:r>
    </w:p>
    <w:p w14:paraId="562749E5" w14:textId="77777777" w:rsidR="00F03899" w:rsidRDefault="00B75511" w:rsidP="000070F9">
      <w:pPr>
        <w:pStyle w:val="ListParagraph"/>
        <w:numPr>
          <w:ilvl w:val="0"/>
          <w:numId w:val="2"/>
        </w:numPr>
        <w:spacing w:after="0" w:line="360" w:lineRule="auto"/>
      </w:pPr>
      <w:r>
        <w:t>No pupil will be excluded from a visit due to inability to pay</w:t>
      </w:r>
    </w:p>
    <w:p w14:paraId="3C4ABB7F" w14:textId="77777777" w:rsidR="00F03899" w:rsidRDefault="00B75511" w:rsidP="000070F9">
      <w:pPr>
        <w:pStyle w:val="ListParagraph"/>
        <w:numPr>
          <w:ilvl w:val="0"/>
          <w:numId w:val="2"/>
        </w:numPr>
        <w:spacing w:after="0" w:line="360" w:lineRule="auto"/>
      </w:pPr>
      <w:r>
        <w:t>Payment methods and deadlines should be clear</w:t>
      </w:r>
    </w:p>
    <w:p w14:paraId="1A07C0CB" w14:textId="77777777" w:rsidR="00F03899" w:rsidRDefault="00B75511" w:rsidP="000070F9">
      <w:pPr>
        <w:pStyle w:val="ListParagraph"/>
        <w:numPr>
          <w:ilvl w:val="0"/>
          <w:numId w:val="2"/>
        </w:numPr>
        <w:spacing w:after="0" w:line="360" w:lineRule="auto"/>
      </w:pPr>
      <w:r>
        <w:t>Parents should be informed of any non-refundable payments</w:t>
      </w:r>
    </w:p>
    <w:p w14:paraId="367BF46D" w14:textId="77777777" w:rsidR="00F03899" w:rsidRDefault="00B75511" w:rsidP="000070F9">
      <w:pPr>
        <w:pStyle w:val="ListParagraph"/>
        <w:numPr>
          <w:ilvl w:val="0"/>
          <w:numId w:val="2"/>
        </w:numPr>
        <w:spacing w:after="0" w:line="360" w:lineRule="auto"/>
      </w:pPr>
      <w:r>
        <w:lastRenderedPageBreak/>
        <w:t>For residential and overseas visits, charges may be made for board and lodging</w:t>
      </w:r>
    </w:p>
    <w:p w14:paraId="4C5CDAC7" w14:textId="77777777" w:rsidR="00F03899" w:rsidRDefault="00B75511" w:rsidP="000070F9">
      <w:pPr>
        <w:spacing w:after="0" w:line="360" w:lineRule="auto"/>
      </w:pPr>
      <w:r>
        <w:br w:type="page"/>
      </w:r>
    </w:p>
    <w:p w14:paraId="2141F4B0" w14:textId="77777777" w:rsidR="00F03899" w:rsidRDefault="00B75511" w:rsidP="000070F9">
      <w:pPr>
        <w:pStyle w:val="Heading1"/>
        <w:spacing w:before="0" w:after="0" w:line="360" w:lineRule="auto"/>
      </w:pPr>
      <w:r>
        <w:lastRenderedPageBreak/>
        <w:t>10. Insurance</w:t>
      </w:r>
    </w:p>
    <w:p w14:paraId="7A54C918" w14:textId="77777777" w:rsidR="00F03899" w:rsidRDefault="00B75511" w:rsidP="000070F9">
      <w:pPr>
        <w:pStyle w:val="ListParagraph"/>
        <w:numPr>
          <w:ilvl w:val="0"/>
          <w:numId w:val="2"/>
        </w:numPr>
        <w:spacing w:after="0" w:line="360" w:lineRule="auto"/>
      </w:pPr>
      <w:r>
        <w:t>Staff are covered by employer's liability insurance</w:t>
      </w:r>
    </w:p>
    <w:p w14:paraId="21B390A9" w14:textId="77777777" w:rsidR="00F03899" w:rsidRDefault="00B75511" w:rsidP="000070F9">
      <w:pPr>
        <w:pStyle w:val="ListParagraph"/>
        <w:numPr>
          <w:ilvl w:val="0"/>
          <w:numId w:val="2"/>
        </w:numPr>
        <w:spacing w:after="0" w:line="360" w:lineRule="auto"/>
      </w:pPr>
      <w:r>
        <w:t>The school is covered by Essex County Council's umbrella insurance for educational visits</w:t>
      </w:r>
    </w:p>
    <w:p w14:paraId="00C16F73" w14:textId="77777777" w:rsidR="00F03899" w:rsidRDefault="00B75511" w:rsidP="000070F9">
      <w:pPr>
        <w:pStyle w:val="ListParagraph"/>
        <w:numPr>
          <w:ilvl w:val="0"/>
          <w:numId w:val="2"/>
        </w:numPr>
        <w:spacing w:after="0" w:line="360" w:lineRule="auto"/>
      </w:pPr>
      <w:r>
        <w:t>Personal accident insurance for pupils is the responsibility of parents</w:t>
      </w:r>
    </w:p>
    <w:p w14:paraId="17DD5044" w14:textId="77777777" w:rsidR="00F03899" w:rsidRDefault="00B75511" w:rsidP="000070F9">
      <w:pPr>
        <w:pStyle w:val="ListParagraph"/>
        <w:numPr>
          <w:ilvl w:val="0"/>
          <w:numId w:val="2"/>
        </w:numPr>
        <w:spacing w:after="0" w:line="360" w:lineRule="auto"/>
      </w:pPr>
      <w:r>
        <w:t>For overseas visits, additional travel insurance may be required</w:t>
      </w:r>
    </w:p>
    <w:p w14:paraId="205D111B" w14:textId="77777777" w:rsidR="00F03899" w:rsidRDefault="00B75511" w:rsidP="000070F9">
      <w:pPr>
        <w:pStyle w:val="ListParagraph"/>
        <w:numPr>
          <w:ilvl w:val="0"/>
          <w:numId w:val="2"/>
        </w:numPr>
        <w:spacing w:after="0" w:line="360" w:lineRule="auto"/>
      </w:pPr>
      <w:r>
        <w:t>All insurance documentation should be checked before the visit</w:t>
      </w:r>
    </w:p>
    <w:p w14:paraId="2D65F3F7" w14:textId="77777777" w:rsidR="00F03899" w:rsidRDefault="00B75511" w:rsidP="000070F9">
      <w:pPr>
        <w:pStyle w:val="Heading1"/>
        <w:spacing w:before="0" w:after="0" w:line="360" w:lineRule="auto"/>
      </w:pPr>
      <w:r>
        <w:t>11. Transport</w:t>
      </w:r>
    </w:p>
    <w:p w14:paraId="3B4D20F0" w14:textId="77777777" w:rsidR="00F03899" w:rsidRDefault="00B75511" w:rsidP="000070F9">
      <w:pPr>
        <w:spacing w:after="0" w:line="360" w:lineRule="auto"/>
      </w:pPr>
      <w:r>
        <w:t>The school does not own transport and will either hire from reputable providers or use parent/staff vehicles with appropriate checks.</w:t>
      </w:r>
    </w:p>
    <w:p w14:paraId="18F55CFC" w14:textId="77777777" w:rsidR="00F03899" w:rsidRDefault="00B75511" w:rsidP="000070F9">
      <w:pPr>
        <w:pStyle w:val="Heading2"/>
        <w:spacing w:before="0" w:after="0" w:line="360" w:lineRule="auto"/>
      </w:pPr>
      <w:r>
        <w:t>Hired Transport</w:t>
      </w:r>
    </w:p>
    <w:p w14:paraId="17FCFDC6" w14:textId="77777777" w:rsidR="00F03899" w:rsidRDefault="00B75511" w:rsidP="000070F9">
      <w:pPr>
        <w:pStyle w:val="ListParagraph"/>
        <w:numPr>
          <w:ilvl w:val="0"/>
          <w:numId w:val="2"/>
        </w:numPr>
        <w:spacing w:after="0" w:line="360" w:lineRule="auto"/>
      </w:pPr>
      <w:r>
        <w:t>Coaches and minibuses must be hired from reputable, licensed companies</w:t>
      </w:r>
    </w:p>
    <w:p w14:paraId="5FA060AE" w14:textId="77777777" w:rsidR="00F03899" w:rsidRDefault="00B75511" w:rsidP="000070F9">
      <w:pPr>
        <w:pStyle w:val="ListParagraph"/>
        <w:numPr>
          <w:ilvl w:val="0"/>
          <w:numId w:val="2"/>
        </w:numPr>
        <w:spacing w:after="0" w:line="360" w:lineRule="auto"/>
      </w:pPr>
      <w:r>
        <w:t>Drivers must hold appropriate licences and insurance</w:t>
      </w:r>
    </w:p>
    <w:p w14:paraId="26A9E58E" w14:textId="77777777" w:rsidR="00F03899" w:rsidRDefault="00B75511" w:rsidP="000070F9">
      <w:pPr>
        <w:pStyle w:val="ListParagraph"/>
        <w:numPr>
          <w:ilvl w:val="0"/>
          <w:numId w:val="2"/>
        </w:numPr>
        <w:spacing w:after="0" w:line="360" w:lineRule="auto"/>
      </w:pPr>
      <w:r>
        <w:t>Vehicles must have seat belts fitted and these must be worn</w:t>
      </w:r>
    </w:p>
    <w:p w14:paraId="5ED8331A" w14:textId="77777777" w:rsidR="00F03899" w:rsidRDefault="00B75511" w:rsidP="000070F9">
      <w:pPr>
        <w:pStyle w:val="Heading2"/>
        <w:spacing w:before="0" w:after="0" w:line="360" w:lineRule="auto"/>
      </w:pPr>
      <w:r>
        <w:t>Parent/Staff Volunteer Drivers</w:t>
      </w:r>
    </w:p>
    <w:p w14:paraId="272D6754" w14:textId="77777777" w:rsidR="00F03899" w:rsidRDefault="00B75511" w:rsidP="000070F9">
      <w:pPr>
        <w:spacing w:after="0" w:line="360" w:lineRule="auto"/>
      </w:pPr>
      <w:r>
        <w:t>Parent and staff volunteer drivers must provide:</w:t>
      </w:r>
    </w:p>
    <w:p w14:paraId="13E1D729" w14:textId="77777777" w:rsidR="00F03899" w:rsidRDefault="00B75511" w:rsidP="000070F9">
      <w:pPr>
        <w:pStyle w:val="ListParagraph"/>
        <w:numPr>
          <w:ilvl w:val="0"/>
          <w:numId w:val="2"/>
        </w:numPr>
        <w:spacing w:after="0" w:line="360" w:lineRule="auto"/>
      </w:pPr>
      <w:r>
        <w:t>Evidence of a valid driving licence</w:t>
      </w:r>
    </w:p>
    <w:p w14:paraId="5A080AF9" w14:textId="77777777" w:rsidR="00F03899" w:rsidRDefault="00B75511" w:rsidP="000070F9">
      <w:pPr>
        <w:pStyle w:val="ListParagraph"/>
        <w:numPr>
          <w:ilvl w:val="0"/>
          <w:numId w:val="2"/>
        </w:numPr>
        <w:spacing w:after="0" w:line="360" w:lineRule="auto"/>
      </w:pPr>
      <w:r>
        <w:t>Evidence of current MOT certificate (if vehicle is over 3 years old)</w:t>
      </w:r>
    </w:p>
    <w:p w14:paraId="0199CC73" w14:textId="77777777" w:rsidR="00F03899" w:rsidRDefault="00B75511" w:rsidP="000070F9">
      <w:pPr>
        <w:pStyle w:val="ListParagraph"/>
        <w:numPr>
          <w:ilvl w:val="0"/>
          <w:numId w:val="2"/>
        </w:numPr>
        <w:spacing w:after="0" w:line="360" w:lineRule="auto"/>
      </w:pPr>
      <w:r>
        <w:t>Evidence of insurance covering volunteer transport of children</w:t>
      </w:r>
    </w:p>
    <w:p w14:paraId="04451107" w14:textId="77777777" w:rsidR="00F03899" w:rsidRDefault="00B75511" w:rsidP="000070F9">
      <w:pPr>
        <w:pStyle w:val="ListParagraph"/>
        <w:numPr>
          <w:ilvl w:val="0"/>
          <w:numId w:val="2"/>
        </w:numPr>
        <w:spacing w:after="0" w:line="360" w:lineRule="auto"/>
      </w:pPr>
      <w:r>
        <w:t>Appropriate child car seats or booster seats must be used as required by law</w:t>
      </w:r>
    </w:p>
    <w:p w14:paraId="68AAE453" w14:textId="77777777" w:rsidR="00F03899" w:rsidRDefault="00B75511" w:rsidP="000070F9">
      <w:pPr>
        <w:pStyle w:val="ListParagraph"/>
        <w:numPr>
          <w:ilvl w:val="0"/>
          <w:numId w:val="2"/>
        </w:numPr>
        <w:spacing w:after="0" w:line="360" w:lineRule="auto"/>
      </w:pPr>
      <w:r>
        <w:t>Vehicles must be roadworthy and well maintained</w:t>
      </w:r>
    </w:p>
    <w:p w14:paraId="7F0644FC" w14:textId="77777777" w:rsidR="00F03899" w:rsidRDefault="00B75511" w:rsidP="000070F9">
      <w:pPr>
        <w:spacing w:after="0" w:line="360" w:lineRule="auto"/>
      </w:pPr>
      <w:r>
        <w:rPr>
          <w:b/>
          <w:bCs/>
        </w:rPr>
        <w:t xml:space="preserve">Important: </w:t>
      </w:r>
      <w:r>
        <w:t>Explicit parental consent must be obtained for children travelling in parent or staff vehicles.</w:t>
      </w:r>
    </w:p>
    <w:p w14:paraId="2E9169AA" w14:textId="77777777" w:rsidR="00F03899" w:rsidRDefault="00B75511" w:rsidP="000070F9">
      <w:pPr>
        <w:pStyle w:val="Heading1"/>
        <w:spacing w:before="0" w:after="0" w:line="360" w:lineRule="auto"/>
      </w:pPr>
      <w:r>
        <w:t>12. Emergency Procedures</w:t>
      </w:r>
    </w:p>
    <w:p w14:paraId="1B8F6AD0" w14:textId="77777777" w:rsidR="00F03899" w:rsidRDefault="00B75511" w:rsidP="000070F9">
      <w:pPr>
        <w:pStyle w:val="ListParagraph"/>
        <w:numPr>
          <w:ilvl w:val="0"/>
          <w:numId w:val="2"/>
        </w:numPr>
        <w:spacing w:after="0" w:line="360" w:lineRule="auto"/>
      </w:pPr>
      <w:r>
        <w:t>Visit leaders must carry critical incident forms with emergency contacts and action plans</w:t>
      </w:r>
    </w:p>
    <w:p w14:paraId="68016F0C" w14:textId="77777777" w:rsidR="00F03899" w:rsidRDefault="00B75511" w:rsidP="000070F9">
      <w:pPr>
        <w:pStyle w:val="ListParagraph"/>
        <w:numPr>
          <w:ilvl w:val="0"/>
          <w:numId w:val="2"/>
        </w:numPr>
        <w:spacing w:after="0" w:line="360" w:lineRule="auto"/>
      </w:pPr>
      <w:r>
        <w:t xml:space="preserve">School emergency contact numbers must </w:t>
      </w:r>
      <w:proofErr w:type="gramStart"/>
      <w:r>
        <w:t>be available at all times</w:t>
      </w:r>
      <w:proofErr w:type="gramEnd"/>
    </w:p>
    <w:p w14:paraId="1A0E1620" w14:textId="77777777" w:rsidR="00F03899" w:rsidRDefault="00B75511" w:rsidP="000070F9">
      <w:pPr>
        <w:pStyle w:val="ListParagraph"/>
        <w:numPr>
          <w:ilvl w:val="0"/>
          <w:numId w:val="2"/>
        </w:numPr>
        <w:spacing w:after="0" w:line="360" w:lineRule="auto"/>
      </w:pPr>
      <w:r>
        <w:t>In the event of an emergency, the Headteacher or designated person must be contacted immediately</w:t>
      </w:r>
    </w:p>
    <w:p w14:paraId="29737948" w14:textId="77777777" w:rsidR="00F03899" w:rsidRDefault="00B75511" w:rsidP="000070F9">
      <w:pPr>
        <w:pStyle w:val="ListParagraph"/>
        <w:numPr>
          <w:ilvl w:val="0"/>
          <w:numId w:val="2"/>
        </w:numPr>
        <w:spacing w:after="0" w:line="360" w:lineRule="auto"/>
      </w:pPr>
      <w:r>
        <w:t>Accidents and incidents must be reported in accordance with school procedures</w:t>
      </w:r>
    </w:p>
    <w:p w14:paraId="4E0086B6" w14:textId="77777777" w:rsidR="00F03899" w:rsidRDefault="00B75511" w:rsidP="000070F9">
      <w:pPr>
        <w:pStyle w:val="ListParagraph"/>
        <w:numPr>
          <w:ilvl w:val="0"/>
          <w:numId w:val="2"/>
        </w:numPr>
        <w:spacing w:after="0" w:line="360" w:lineRule="auto"/>
      </w:pPr>
      <w:r>
        <w:t>Parents must be informed of any significant incidents</w:t>
      </w:r>
    </w:p>
    <w:p w14:paraId="053CDFDE" w14:textId="77777777" w:rsidR="00F03899" w:rsidRDefault="00B75511" w:rsidP="000070F9">
      <w:pPr>
        <w:pStyle w:val="ListParagraph"/>
        <w:numPr>
          <w:ilvl w:val="0"/>
          <w:numId w:val="2"/>
        </w:numPr>
        <w:spacing w:after="0" w:line="360" w:lineRule="auto"/>
      </w:pPr>
      <w:r>
        <w:t>Emergency services must be called if required (999)</w:t>
      </w:r>
    </w:p>
    <w:p w14:paraId="0B6502C5" w14:textId="77777777" w:rsidR="00F03899" w:rsidRDefault="00B75511" w:rsidP="000070F9">
      <w:pPr>
        <w:pStyle w:val="ListParagraph"/>
        <w:numPr>
          <w:ilvl w:val="0"/>
          <w:numId w:val="2"/>
        </w:numPr>
        <w:spacing w:after="0" w:line="360" w:lineRule="auto"/>
      </w:pPr>
      <w:r>
        <w:t>A written record of any emergency must be completed</w:t>
      </w:r>
    </w:p>
    <w:p w14:paraId="3D27FF1B" w14:textId="77777777" w:rsidR="00F03899" w:rsidRDefault="00B75511" w:rsidP="000070F9">
      <w:pPr>
        <w:pStyle w:val="Heading1"/>
        <w:spacing w:before="0" w:after="0" w:line="360" w:lineRule="auto"/>
      </w:pPr>
      <w:r>
        <w:t>13. Monitoring and Evaluation</w:t>
      </w:r>
    </w:p>
    <w:p w14:paraId="427289D9" w14:textId="77777777" w:rsidR="00F03899" w:rsidRDefault="00B75511" w:rsidP="000070F9">
      <w:pPr>
        <w:spacing w:after="0" w:line="360" w:lineRule="auto"/>
      </w:pPr>
      <w:r>
        <w:t>All educational visits should be evaluated to inform future practice. This includes:</w:t>
      </w:r>
    </w:p>
    <w:p w14:paraId="3F1F17E8" w14:textId="77777777" w:rsidR="00F03899" w:rsidRDefault="00B75511" w:rsidP="000070F9">
      <w:pPr>
        <w:pStyle w:val="ListParagraph"/>
        <w:numPr>
          <w:ilvl w:val="0"/>
          <w:numId w:val="2"/>
        </w:numPr>
        <w:spacing w:after="0" w:line="360" w:lineRule="auto"/>
      </w:pPr>
      <w:r>
        <w:t>Post-visit evaluation by the visit leader</w:t>
      </w:r>
    </w:p>
    <w:p w14:paraId="26E50376" w14:textId="77777777" w:rsidR="00F03899" w:rsidRDefault="00B75511" w:rsidP="000070F9">
      <w:pPr>
        <w:pStyle w:val="ListParagraph"/>
        <w:numPr>
          <w:ilvl w:val="0"/>
          <w:numId w:val="2"/>
        </w:numPr>
        <w:spacing w:after="0" w:line="360" w:lineRule="auto"/>
      </w:pPr>
      <w:r>
        <w:t>Pupil feedback and reflections</w:t>
      </w:r>
    </w:p>
    <w:p w14:paraId="3AC29A16" w14:textId="77777777" w:rsidR="00F03899" w:rsidRDefault="00B75511" w:rsidP="000070F9">
      <w:pPr>
        <w:pStyle w:val="ListParagraph"/>
        <w:numPr>
          <w:ilvl w:val="0"/>
          <w:numId w:val="2"/>
        </w:numPr>
        <w:spacing w:after="0" w:line="360" w:lineRule="auto"/>
      </w:pPr>
      <w:r>
        <w:lastRenderedPageBreak/>
        <w:t>Parent feedback where appropriate</w:t>
      </w:r>
    </w:p>
    <w:p w14:paraId="569E1E20" w14:textId="77777777" w:rsidR="00F03899" w:rsidRDefault="00B75511" w:rsidP="000070F9">
      <w:pPr>
        <w:pStyle w:val="ListParagraph"/>
        <w:numPr>
          <w:ilvl w:val="0"/>
          <w:numId w:val="2"/>
        </w:numPr>
        <w:spacing w:after="0" w:line="360" w:lineRule="auto"/>
      </w:pPr>
      <w:r>
        <w:t>Educational Visits Coordinator review</w:t>
      </w:r>
    </w:p>
    <w:p w14:paraId="0AF68D31" w14:textId="77777777" w:rsidR="00F03899" w:rsidRDefault="00B75511" w:rsidP="000070F9">
      <w:pPr>
        <w:pStyle w:val="ListParagraph"/>
        <w:numPr>
          <w:ilvl w:val="0"/>
          <w:numId w:val="2"/>
        </w:numPr>
        <w:spacing w:after="0" w:line="360" w:lineRule="auto"/>
      </w:pPr>
      <w:r>
        <w:t>Recording of any incidents or near misses</w:t>
      </w:r>
    </w:p>
    <w:p w14:paraId="2F9342EE" w14:textId="77777777" w:rsidR="00F03899" w:rsidRDefault="00B75511" w:rsidP="000070F9">
      <w:pPr>
        <w:pStyle w:val="ListParagraph"/>
        <w:numPr>
          <w:ilvl w:val="0"/>
          <w:numId w:val="2"/>
        </w:numPr>
        <w:spacing w:after="0" w:line="360" w:lineRule="auto"/>
      </w:pPr>
      <w:r>
        <w:t>Significant issues reported to Headteacher and Local Authority where appropriate</w:t>
      </w:r>
    </w:p>
    <w:p w14:paraId="3F7B6BCB" w14:textId="77777777" w:rsidR="00F03899" w:rsidRDefault="00B75511" w:rsidP="000070F9">
      <w:pPr>
        <w:pStyle w:val="ListParagraph"/>
        <w:numPr>
          <w:ilvl w:val="0"/>
          <w:numId w:val="2"/>
        </w:numPr>
        <w:spacing w:after="0" w:line="360" w:lineRule="auto"/>
      </w:pPr>
      <w:r>
        <w:t>Annual report to Governing Body on educational visits programme</w:t>
      </w:r>
    </w:p>
    <w:p w14:paraId="7CE32196" w14:textId="77777777" w:rsidR="00F03899" w:rsidRDefault="00B75511" w:rsidP="000070F9">
      <w:pPr>
        <w:pStyle w:val="Heading1"/>
        <w:spacing w:before="0" w:after="0" w:line="360" w:lineRule="auto"/>
      </w:pPr>
      <w:r>
        <w:t>14. Review</w:t>
      </w:r>
    </w:p>
    <w:p w14:paraId="308C6557" w14:textId="77777777" w:rsidR="00F03899" w:rsidRDefault="00B75511" w:rsidP="000070F9">
      <w:pPr>
        <w:spacing w:after="0" w:line="360" w:lineRule="auto"/>
      </w:pPr>
      <w:r>
        <w:t>This policy will be reviewed every three years or sooner if:</w:t>
      </w:r>
    </w:p>
    <w:p w14:paraId="1518792C" w14:textId="77777777" w:rsidR="00F03899" w:rsidRDefault="00B75511" w:rsidP="000070F9">
      <w:pPr>
        <w:pStyle w:val="ListParagraph"/>
        <w:numPr>
          <w:ilvl w:val="0"/>
          <w:numId w:val="2"/>
        </w:numPr>
        <w:spacing w:after="0" w:line="360" w:lineRule="auto"/>
      </w:pPr>
      <w:r>
        <w:t>There are changes to relevant legislation or guidance</w:t>
      </w:r>
    </w:p>
    <w:p w14:paraId="66ED5A29" w14:textId="77777777" w:rsidR="00F03899" w:rsidRDefault="00B75511" w:rsidP="000070F9">
      <w:pPr>
        <w:pStyle w:val="ListParagraph"/>
        <w:numPr>
          <w:ilvl w:val="0"/>
          <w:numId w:val="2"/>
        </w:numPr>
        <w:spacing w:after="0" w:line="360" w:lineRule="auto"/>
      </w:pPr>
      <w:r>
        <w:t>A significant incident occurs</w:t>
      </w:r>
    </w:p>
    <w:p w14:paraId="3AA8B42E" w14:textId="77777777" w:rsidR="00F03899" w:rsidRDefault="00B75511" w:rsidP="000070F9">
      <w:pPr>
        <w:pStyle w:val="ListParagraph"/>
        <w:numPr>
          <w:ilvl w:val="0"/>
          <w:numId w:val="2"/>
        </w:numPr>
        <w:spacing w:after="0" w:line="360" w:lineRule="auto"/>
      </w:pPr>
      <w:r>
        <w:t>Local Authority guidance changes</w:t>
      </w:r>
    </w:p>
    <w:p w14:paraId="75152804" w14:textId="77777777" w:rsidR="00F03899" w:rsidRDefault="00B75511" w:rsidP="000070F9">
      <w:pPr>
        <w:pStyle w:val="ListParagraph"/>
        <w:numPr>
          <w:ilvl w:val="0"/>
          <w:numId w:val="2"/>
        </w:numPr>
        <w:spacing w:after="0" w:line="360" w:lineRule="auto"/>
      </w:pPr>
      <w:r>
        <w:t>The Governing Body determines a review is necessary</w:t>
      </w:r>
    </w:p>
    <w:p w14:paraId="47AD2374" w14:textId="77777777" w:rsidR="00F03899" w:rsidRDefault="00B75511" w:rsidP="000070F9">
      <w:pPr>
        <w:spacing w:after="0" w:line="360" w:lineRule="auto"/>
      </w:pPr>
      <w:r>
        <w:br w:type="page"/>
      </w:r>
    </w:p>
    <w:p w14:paraId="5835F8AC" w14:textId="77777777" w:rsidR="00F03899" w:rsidRDefault="00B75511" w:rsidP="000070F9">
      <w:pPr>
        <w:pStyle w:val="Heading1"/>
        <w:spacing w:before="0" w:after="0" w:line="360" w:lineRule="auto"/>
      </w:pPr>
      <w:r>
        <w:lastRenderedPageBreak/>
        <w:t>Appendix: Safeguarding Guidance for Parents Assisting with Transport and Visits</w:t>
      </w:r>
    </w:p>
    <w:p w14:paraId="2991CF07" w14:textId="77777777" w:rsidR="00F03899" w:rsidRDefault="00B75511" w:rsidP="000070F9">
      <w:pPr>
        <w:pStyle w:val="Heading2"/>
        <w:spacing w:before="0" w:after="0" w:line="360" w:lineRule="auto"/>
      </w:pPr>
      <w:r>
        <w:t>Purpose</w:t>
      </w:r>
    </w:p>
    <w:p w14:paraId="59C012A3" w14:textId="77777777" w:rsidR="00F03899" w:rsidRDefault="00B75511" w:rsidP="000070F9">
      <w:pPr>
        <w:spacing w:after="0" w:line="360" w:lineRule="auto"/>
      </w:pPr>
      <w:r>
        <w:t>This guidance ensures parents understand their safeguarding responsibilities when transporting or supervising children on school visits.</w:t>
      </w:r>
    </w:p>
    <w:p w14:paraId="3897E1EA" w14:textId="77777777" w:rsidR="00F03899" w:rsidRDefault="00B75511" w:rsidP="000070F9">
      <w:pPr>
        <w:pStyle w:val="Heading2"/>
        <w:spacing w:before="0" w:after="0" w:line="360" w:lineRule="auto"/>
      </w:pPr>
      <w:r>
        <w:t>Key Points for Parent Volunteers</w:t>
      </w:r>
    </w:p>
    <w:p w14:paraId="35C29AA9" w14:textId="77777777" w:rsidR="00F03899" w:rsidRDefault="00B75511" w:rsidP="000070F9">
      <w:pPr>
        <w:pStyle w:val="Heading3"/>
        <w:spacing w:before="0" w:after="0" w:line="360" w:lineRule="auto"/>
      </w:pPr>
      <w:r>
        <w:t>Driver Requirements</w:t>
      </w:r>
    </w:p>
    <w:p w14:paraId="05B41845" w14:textId="77777777" w:rsidR="00F03899" w:rsidRDefault="00B75511" w:rsidP="000070F9">
      <w:pPr>
        <w:pStyle w:val="ListParagraph"/>
        <w:numPr>
          <w:ilvl w:val="0"/>
          <w:numId w:val="2"/>
        </w:numPr>
        <w:spacing w:after="0" w:line="360" w:lineRule="auto"/>
      </w:pPr>
      <w:r>
        <w:t>Valid driving licence appropriate for the vehicle</w:t>
      </w:r>
    </w:p>
    <w:p w14:paraId="6913BE7E" w14:textId="77777777" w:rsidR="00F03899" w:rsidRDefault="00B75511" w:rsidP="000070F9">
      <w:pPr>
        <w:pStyle w:val="ListParagraph"/>
        <w:numPr>
          <w:ilvl w:val="0"/>
          <w:numId w:val="2"/>
        </w:numPr>
        <w:spacing w:after="0" w:line="360" w:lineRule="auto"/>
      </w:pPr>
      <w:r>
        <w:t>Current MOT certificate (if vehicle is over 3 years old)</w:t>
      </w:r>
    </w:p>
    <w:p w14:paraId="357FE727" w14:textId="77777777" w:rsidR="00F03899" w:rsidRDefault="00B75511" w:rsidP="000070F9">
      <w:pPr>
        <w:pStyle w:val="ListParagraph"/>
        <w:numPr>
          <w:ilvl w:val="0"/>
          <w:numId w:val="2"/>
        </w:numPr>
        <w:spacing w:after="0" w:line="360" w:lineRule="auto"/>
      </w:pPr>
      <w:r>
        <w:t>Insurance covering volunteer transport of children for educational purposes</w:t>
      </w:r>
    </w:p>
    <w:p w14:paraId="06D394EB" w14:textId="77777777" w:rsidR="00F03899" w:rsidRDefault="00B75511" w:rsidP="000070F9">
      <w:pPr>
        <w:pStyle w:val="ListParagraph"/>
        <w:numPr>
          <w:ilvl w:val="0"/>
          <w:numId w:val="2"/>
        </w:numPr>
        <w:spacing w:after="0" w:line="360" w:lineRule="auto"/>
      </w:pPr>
      <w:r>
        <w:t>Evidence must be provided to the school before the visit</w:t>
      </w:r>
    </w:p>
    <w:p w14:paraId="7E04B55D" w14:textId="77777777" w:rsidR="00F03899" w:rsidRDefault="00B75511" w:rsidP="000070F9">
      <w:pPr>
        <w:pStyle w:val="Heading3"/>
        <w:spacing w:before="0" w:after="0" w:line="360" w:lineRule="auto"/>
      </w:pPr>
      <w:r>
        <w:t>Vehicle Safety</w:t>
      </w:r>
    </w:p>
    <w:p w14:paraId="15AEA141" w14:textId="77777777" w:rsidR="00F03899" w:rsidRDefault="00B75511" w:rsidP="000070F9">
      <w:pPr>
        <w:pStyle w:val="ListParagraph"/>
        <w:numPr>
          <w:ilvl w:val="0"/>
          <w:numId w:val="2"/>
        </w:numPr>
        <w:spacing w:after="0" w:line="360" w:lineRule="auto"/>
      </w:pPr>
      <w:r>
        <w:t>Vehicle must be roadworthy and properly maintained</w:t>
      </w:r>
    </w:p>
    <w:p w14:paraId="676D06D0" w14:textId="77777777" w:rsidR="00F03899" w:rsidRDefault="00B75511" w:rsidP="000070F9">
      <w:pPr>
        <w:pStyle w:val="ListParagraph"/>
        <w:numPr>
          <w:ilvl w:val="0"/>
          <w:numId w:val="2"/>
        </w:numPr>
        <w:spacing w:after="0" w:line="360" w:lineRule="auto"/>
      </w:pPr>
      <w:r>
        <w:t>Appropriate child restraints (car seats or booster seats) must be used as required by law</w:t>
      </w:r>
    </w:p>
    <w:p w14:paraId="5CAB4F59" w14:textId="77777777" w:rsidR="00F03899" w:rsidRDefault="00B75511" w:rsidP="000070F9">
      <w:pPr>
        <w:pStyle w:val="ListParagraph"/>
        <w:numPr>
          <w:ilvl w:val="0"/>
          <w:numId w:val="2"/>
        </w:numPr>
        <w:spacing w:after="0" w:line="360" w:lineRule="auto"/>
      </w:pPr>
      <w:r>
        <w:t>All passengers must wear seat belts</w:t>
      </w:r>
    </w:p>
    <w:p w14:paraId="330FF7DA" w14:textId="77777777" w:rsidR="00F03899" w:rsidRDefault="00B75511" w:rsidP="000070F9">
      <w:pPr>
        <w:pStyle w:val="ListParagraph"/>
        <w:numPr>
          <w:ilvl w:val="0"/>
          <w:numId w:val="2"/>
        </w:numPr>
        <w:spacing w:after="0" w:line="360" w:lineRule="auto"/>
      </w:pPr>
      <w:r>
        <w:t>Vehicle must be suitable for the number of passengers</w:t>
      </w:r>
    </w:p>
    <w:p w14:paraId="06A43CF7" w14:textId="77777777" w:rsidR="00F03899" w:rsidRDefault="00B75511" w:rsidP="000070F9">
      <w:pPr>
        <w:pStyle w:val="Heading3"/>
        <w:spacing w:before="0" w:after="0" w:line="360" w:lineRule="auto"/>
      </w:pPr>
      <w:r>
        <w:t>Supervision and Behaviour</w:t>
      </w:r>
    </w:p>
    <w:p w14:paraId="65C3903E" w14:textId="77777777" w:rsidR="00F03899" w:rsidRDefault="00B75511" w:rsidP="000070F9">
      <w:pPr>
        <w:pStyle w:val="ListParagraph"/>
        <w:numPr>
          <w:ilvl w:val="0"/>
          <w:numId w:val="2"/>
        </w:numPr>
        <w:spacing w:after="0" w:line="360" w:lineRule="auto"/>
      </w:pPr>
      <w:r>
        <w:t xml:space="preserve">Parents must </w:t>
      </w:r>
      <w:proofErr w:type="gramStart"/>
      <w:r>
        <w:t>supervise children responsibly at all times</w:t>
      </w:r>
      <w:proofErr w:type="gramEnd"/>
    </w:p>
    <w:p w14:paraId="1A81836D" w14:textId="77777777" w:rsidR="00F03899" w:rsidRDefault="00B75511" w:rsidP="000070F9">
      <w:pPr>
        <w:pStyle w:val="ListParagraph"/>
        <w:numPr>
          <w:ilvl w:val="0"/>
          <w:numId w:val="2"/>
        </w:numPr>
        <w:spacing w:after="0" w:line="360" w:lineRule="auto"/>
      </w:pPr>
      <w:r>
        <w:t>Follow all school safeguarding procedures and codes of conduct</w:t>
      </w:r>
    </w:p>
    <w:p w14:paraId="759BAB76" w14:textId="77777777" w:rsidR="00F03899" w:rsidRDefault="00B75511" w:rsidP="000070F9">
      <w:pPr>
        <w:pStyle w:val="ListParagraph"/>
        <w:numPr>
          <w:ilvl w:val="0"/>
          <w:numId w:val="2"/>
        </w:numPr>
        <w:spacing w:after="0" w:line="360" w:lineRule="auto"/>
      </w:pPr>
      <w:r>
        <w:t>Never be alone with a child in a vehicle or unsupervised situation</w:t>
      </w:r>
    </w:p>
    <w:p w14:paraId="700DB6EA" w14:textId="77777777" w:rsidR="00F03899" w:rsidRDefault="00B75511" w:rsidP="000070F9">
      <w:pPr>
        <w:pStyle w:val="ListParagraph"/>
        <w:numPr>
          <w:ilvl w:val="0"/>
          <w:numId w:val="2"/>
        </w:numPr>
        <w:spacing w:after="0" w:line="360" w:lineRule="auto"/>
      </w:pPr>
      <w:proofErr w:type="gramStart"/>
      <w:r>
        <w:t>Follow the visit leader's instructions at all times</w:t>
      </w:r>
      <w:proofErr w:type="gramEnd"/>
    </w:p>
    <w:p w14:paraId="592F2252" w14:textId="77777777" w:rsidR="00F03899" w:rsidRDefault="00B75511" w:rsidP="000070F9">
      <w:pPr>
        <w:pStyle w:val="ListParagraph"/>
        <w:numPr>
          <w:ilvl w:val="0"/>
          <w:numId w:val="2"/>
        </w:numPr>
        <w:spacing w:after="0" w:line="360" w:lineRule="auto"/>
      </w:pPr>
      <w:r>
        <w:t>Maintain appropriate professional boundaries</w:t>
      </w:r>
    </w:p>
    <w:p w14:paraId="0044929D" w14:textId="77777777" w:rsidR="00F03899" w:rsidRDefault="00B75511" w:rsidP="000070F9">
      <w:pPr>
        <w:pStyle w:val="Heading3"/>
        <w:spacing w:before="0" w:after="0" w:line="360" w:lineRule="auto"/>
      </w:pPr>
      <w:r>
        <w:t>Confidentiality</w:t>
      </w:r>
    </w:p>
    <w:p w14:paraId="61B936F2" w14:textId="77777777" w:rsidR="00F03899" w:rsidRDefault="00B75511" w:rsidP="000070F9">
      <w:pPr>
        <w:pStyle w:val="ListParagraph"/>
        <w:numPr>
          <w:ilvl w:val="0"/>
          <w:numId w:val="2"/>
        </w:numPr>
        <w:spacing w:after="0" w:line="360" w:lineRule="auto"/>
      </w:pPr>
      <w:r>
        <w:t>Respect the privacy and confidentiality of all children</w:t>
      </w:r>
    </w:p>
    <w:p w14:paraId="197DDEAC" w14:textId="77777777" w:rsidR="00F03899" w:rsidRDefault="00B75511" w:rsidP="000070F9">
      <w:pPr>
        <w:pStyle w:val="ListParagraph"/>
        <w:numPr>
          <w:ilvl w:val="0"/>
          <w:numId w:val="2"/>
        </w:numPr>
        <w:spacing w:after="0" w:line="360" w:lineRule="auto"/>
      </w:pPr>
      <w:r>
        <w:t>Do not share personal information about children with others</w:t>
      </w:r>
    </w:p>
    <w:p w14:paraId="0CD43EE9" w14:textId="77777777" w:rsidR="00F03899" w:rsidRDefault="00B75511" w:rsidP="000070F9">
      <w:pPr>
        <w:pStyle w:val="ListParagraph"/>
        <w:numPr>
          <w:ilvl w:val="0"/>
          <w:numId w:val="2"/>
        </w:numPr>
        <w:spacing w:after="0" w:line="360" w:lineRule="auto"/>
      </w:pPr>
      <w:r>
        <w:t>Do not take or share photographs without permission</w:t>
      </w:r>
    </w:p>
    <w:p w14:paraId="457E1CA1" w14:textId="77777777" w:rsidR="00F03899" w:rsidRDefault="00B75511" w:rsidP="000070F9">
      <w:pPr>
        <w:pStyle w:val="Heading3"/>
        <w:spacing w:before="0" w:after="0" w:line="360" w:lineRule="auto"/>
      </w:pPr>
      <w:r>
        <w:t>Reporting</w:t>
      </w:r>
    </w:p>
    <w:p w14:paraId="121D17DF" w14:textId="77777777" w:rsidR="00F03899" w:rsidRDefault="00B75511" w:rsidP="000070F9">
      <w:pPr>
        <w:pStyle w:val="ListParagraph"/>
        <w:numPr>
          <w:ilvl w:val="0"/>
          <w:numId w:val="2"/>
        </w:numPr>
        <w:spacing w:after="0" w:line="360" w:lineRule="auto"/>
      </w:pPr>
      <w:r>
        <w:t>Any concerns or incidents must be reported immediately to the visit leader or school</w:t>
      </w:r>
    </w:p>
    <w:p w14:paraId="01296F27" w14:textId="77777777" w:rsidR="00F03899" w:rsidRDefault="00B75511" w:rsidP="000070F9">
      <w:pPr>
        <w:pStyle w:val="ListParagraph"/>
        <w:numPr>
          <w:ilvl w:val="0"/>
          <w:numId w:val="2"/>
        </w:numPr>
        <w:spacing w:after="0" w:line="360" w:lineRule="auto"/>
      </w:pPr>
      <w:r>
        <w:t>Report any behaviour that causes concern</w:t>
      </w:r>
    </w:p>
    <w:p w14:paraId="2D99D3EE" w14:textId="77777777" w:rsidR="00F03899" w:rsidRDefault="00B75511" w:rsidP="000070F9">
      <w:pPr>
        <w:pStyle w:val="ListParagraph"/>
        <w:numPr>
          <w:ilvl w:val="0"/>
          <w:numId w:val="2"/>
        </w:numPr>
        <w:spacing w:after="0" w:line="360" w:lineRule="auto"/>
      </w:pPr>
      <w:r>
        <w:t>Report any accidents or near misses</w:t>
      </w:r>
    </w:p>
    <w:p w14:paraId="0164241D" w14:textId="77777777" w:rsidR="00F03899" w:rsidRDefault="00B75511" w:rsidP="000070F9">
      <w:pPr>
        <w:pStyle w:val="Heading3"/>
        <w:spacing w:before="0" w:after="0" w:line="360" w:lineRule="auto"/>
      </w:pPr>
      <w:r>
        <w:t>Consent</w:t>
      </w:r>
    </w:p>
    <w:p w14:paraId="79CA128F" w14:textId="77777777" w:rsidR="00F03899" w:rsidRDefault="00B75511" w:rsidP="000070F9">
      <w:pPr>
        <w:pStyle w:val="ListParagraph"/>
        <w:numPr>
          <w:ilvl w:val="0"/>
          <w:numId w:val="2"/>
        </w:numPr>
        <w:spacing w:after="0" w:line="360" w:lineRule="auto"/>
      </w:pPr>
      <w:r>
        <w:t>Ensure all children have explicit parental consent to travel with you</w:t>
      </w:r>
    </w:p>
    <w:p w14:paraId="5836EBFA" w14:textId="77777777" w:rsidR="00F03899" w:rsidRDefault="00B75511" w:rsidP="000070F9">
      <w:pPr>
        <w:pStyle w:val="ListParagraph"/>
        <w:numPr>
          <w:ilvl w:val="0"/>
          <w:numId w:val="2"/>
        </w:numPr>
        <w:spacing w:after="0" w:line="360" w:lineRule="auto"/>
      </w:pPr>
      <w:r>
        <w:t>Verbal consent must be recorded and confirmed in writing</w:t>
      </w:r>
    </w:p>
    <w:p w14:paraId="4E07B25B" w14:textId="77777777" w:rsidR="00F03899" w:rsidRDefault="00B75511" w:rsidP="000070F9">
      <w:pPr>
        <w:pStyle w:val="ListParagraph"/>
        <w:numPr>
          <w:ilvl w:val="0"/>
          <w:numId w:val="2"/>
        </w:numPr>
        <w:spacing w:after="0" w:line="360" w:lineRule="auto"/>
      </w:pPr>
      <w:r>
        <w:t>The school will coordinate all consent procedures</w:t>
      </w:r>
    </w:p>
    <w:p w14:paraId="1852336A" w14:textId="77777777" w:rsidR="00F03899" w:rsidRDefault="00B75511" w:rsidP="000070F9">
      <w:pPr>
        <w:pStyle w:val="Heading3"/>
        <w:spacing w:before="0" w:after="0" w:line="360" w:lineRule="auto"/>
      </w:pPr>
      <w:r>
        <w:t>Emergency Procedures</w:t>
      </w:r>
    </w:p>
    <w:p w14:paraId="248B21A2" w14:textId="77777777" w:rsidR="00F03899" w:rsidRDefault="00B75511" w:rsidP="000070F9">
      <w:pPr>
        <w:pStyle w:val="ListParagraph"/>
        <w:numPr>
          <w:ilvl w:val="0"/>
          <w:numId w:val="2"/>
        </w:numPr>
        <w:spacing w:after="0" w:line="360" w:lineRule="auto"/>
      </w:pPr>
      <w:r>
        <w:t>Carry emergency contact details for the school and visit leader</w:t>
      </w:r>
    </w:p>
    <w:p w14:paraId="0895F934" w14:textId="77777777" w:rsidR="00F03899" w:rsidRDefault="00B75511" w:rsidP="000070F9">
      <w:pPr>
        <w:pStyle w:val="ListParagraph"/>
        <w:numPr>
          <w:ilvl w:val="0"/>
          <w:numId w:val="2"/>
        </w:numPr>
        <w:spacing w:after="0" w:line="360" w:lineRule="auto"/>
      </w:pPr>
      <w:r>
        <w:lastRenderedPageBreak/>
        <w:t>Follow school emergency protocols</w:t>
      </w:r>
    </w:p>
    <w:p w14:paraId="7C85FFF3" w14:textId="77777777" w:rsidR="00F03899" w:rsidRDefault="00B75511" w:rsidP="000070F9">
      <w:pPr>
        <w:pStyle w:val="ListParagraph"/>
        <w:numPr>
          <w:ilvl w:val="0"/>
          <w:numId w:val="2"/>
        </w:numPr>
        <w:spacing w:after="0" w:line="360" w:lineRule="auto"/>
      </w:pPr>
      <w:r>
        <w:t>In case of accident, contact emergency services (999) if needed and inform the visit leader immediately</w:t>
      </w:r>
    </w:p>
    <w:p w14:paraId="3BB91918" w14:textId="77777777" w:rsidR="00F03899" w:rsidRDefault="00B75511" w:rsidP="000070F9">
      <w:pPr>
        <w:pStyle w:val="ListParagraph"/>
        <w:numPr>
          <w:ilvl w:val="0"/>
          <w:numId w:val="2"/>
        </w:numPr>
        <w:spacing w:after="0" w:line="360" w:lineRule="auto"/>
      </w:pPr>
      <w:r>
        <w:t>Complete an accident report form as required</w:t>
      </w:r>
    </w:p>
    <w:p w14:paraId="47048576" w14:textId="77777777" w:rsidR="00F03899" w:rsidRDefault="00B75511" w:rsidP="000070F9">
      <w:pPr>
        <w:pStyle w:val="Heading2"/>
        <w:spacing w:before="0" w:after="0" w:line="360" w:lineRule="auto"/>
      </w:pPr>
      <w:r>
        <w:t>Further Information</w:t>
      </w:r>
    </w:p>
    <w:p w14:paraId="1380CE3F" w14:textId="77777777" w:rsidR="00F03899" w:rsidRDefault="00B75511" w:rsidP="000070F9">
      <w:pPr>
        <w:spacing w:after="0" w:line="360" w:lineRule="auto"/>
      </w:pPr>
      <w:r>
        <w:t>Parents will be provided with:</w:t>
      </w:r>
    </w:p>
    <w:p w14:paraId="4F74FA36" w14:textId="77777777" w:rsidR="00F03899" w:rsidRDefault="00B75511" w:rsidP="000070F9">
      <w:pPr>
        <w:pStyle w:val="ListParagraph"/>
        <w:numPr>
          <w:ilvl w:val="0"/>
          <w:numId w:val="2"/>
        </w:numPr>
        <w:spacing w:after="0" w:line="360" w:lineRule="auto"/>
      </w:pPr>
      <w:r>
        <w:t>The school's Safeguarding and Child Protection Policy</w:t>
      </w:r>
    </w:p>
    <w:p w14:paraId="55AFD3B7" w14:textId="77777777" w:rsidR="00F03899" w:rsidRDefault="00B75511" w:rsidP="000070F9">
      <w:pPr>
        <w:pStyle w:val="ListParagraph"/>
        <w:numPr>
          <w:ilvl w:val="0"/>
          <w:numId w:val="2"/>
        </w:numPr>
        <w:spacing w:after="0" w:line="360" w:lineRule="auto"/>
      </w:pPr>
      <w:r>
        <w:t>Contact details for support and guidance</w:t>
      </w:r>
    </w:p>
    <w:p w14:paraId="5559F51C" w14:textId="77777777" w:rsidR="00F03899" w:rsidRDefault="00B75511" w:rsidP="000070F9">
      <w:pPr>
        <w:pStyle w:val="ListParagraph"/>
        <w:numPr>
          <w:ilvl w:val="0"/>
          <w:numId w:val="2"/>
        </w:numPr>
        <w:spacing w:after="0" w:line="360" w:lineRule="auto"/>
      </w:pPr>
      <w:r>
        <w:t>Specific visit information and requirements</w:t>
      </w:r>
    </w:p>
    <w:p w14:paraId="771D2702" w14:textId="77777777" w:rsidR="00F03899" w:rsidRDefault="00B75511" w:rsidP="000070F9">
      <w:pPr>
        <w:spacing w:after="0" w:line="360" w:lineRule="auto"/>
      </w:pPr>
      <w:r>
        <w:t>For any questions or concerns, please contact the Headteacher or Educational Visits Coordinator.</w:t>
      </w:r>
    </w:p>
    <w:p w14:paraId="346E70E3" w14:textId="77777777" w:rsidR="00F03899" w:rsidRDefault="00B75511" w:rsidP="000070F9">
      <w:pPr>
        <w:spacing w:after="0" w:line="360" w:lineRule="auto"/>
      </w:pPr>
      <w:r>
        <w:br w:type="page"/>
      </w:r>
    </w:p>
    <w:p w14:paraId="0BED835E" w14:textId="77777777" w:rsidR="00F03899" w:rsidRDefault="00B75511" w:rsidP="000070F9">
      <w:pPr>
        <w:spacing w:after="0" w:line="360" w:lineRule="auto"/>
        <w:jc w:val="center"/>
      </w:pPr>
      <w:r>
        <w:rPr>
          <w:b/>
          <w:bCs/>
          <w:sz w:val="28"/>
          <w:szCs w:val="28"/>
        </w:rPr>
        <w:lastRenderedPageBreak/>
        <w:t>Policy Approval and Review</w:t>
      </w:r>
    </w:p>
    <w:p w14:paraId="31D56AE4" w14:textId="77777777" w:rsidR="00F03899" w:rsidRDefault="00B75511" w:rsidP="000070F9">
      <w:pPr>
        <w:spacing w:after="0" w:line="360" w:lineRule="auto"/>
      </w:pPr>
      <w:r>
        <w:rPr>
          <w:b/>
          <w:bCs/>
        </w:rPr>
        <w:t>This policy was reviewed on:</w:t>
      </w:r>
    </w:p>
    <w:p w14:paraId="63727A14" w14:textId="77777777" w:rsidR="00F03899" w:rsidRDefault="00B75511" w:rsidP="000070F9">
      <w:pPr>
        <w:spacing w:after="0" w:line="360" w:lineRule="auto"/>
      </w:pPr>
      <w:r>
        <w:t>Date: 5th February 2026</w:t>
      </w:r>
    </w:p>
    <w:p w14:paraId="39C23585" w14:textId="77777777" w:rsidR="00F03899" w:rsidRDefault="00B75511" w:rsidP="000070F9">
      <w:pPr>
        <w:spacing w:after="0" w:line="360" w:lineRule="auto"/>
      </w:pPr>
      <w:r>
        <w:rPr>
          <w:b/>
          <w:bCs/>
        </w:rPr>
        <w:t>Signed by Chair of Governors:</w:t>
      </w:r>
    </w:p>
    <w:p w14:paraId="6A8C0A80" w14:textId="77777777" w:rsidR="00F03899" w:rsidRDefault="00B75511" w:rsidP="000070F9">
      <w:pPr>
        <w:spacing w:after="0" w:line="360" w:lineRule="auto"/>
      </w:pPr>
      <w:r>
        <w:t>Signature: _______________________________</w:t>
      </w:r>
    </w:p>
    <w:p w14:paraId="197BD2E1" w14:textId="77777777" w:rsidR="00F03899" w:rsidRDefault="00B75511" w:rsidP="000070F9">
      <w:pPr>
        <w:spacing w:after="0" w:line="360" w:lineRule="auto"/>
      </w:pPr>
      <w:r>
        <w:t xml:space="preserve">Print Name: Revd. B. </w:t>
      </w:r>
      <w:proofErr w:type="spellStart"/>
      <w:r>
        <w:t>Brundritt</w:t>
      </w:r>
      <w:proofErr w:type="spellEnd"/>
    </w:p>
    <w:p w14:paraId="3E55B750" w14:textId="77777777" w:rsidR="00F03899" w:rsidRDefault="00B75511" w:rsidP="000070F9">
      <w:pPr>
        <w:spacing w:after="0" w:line="360" w:lineRule="auto"/>
      </w:pPr>
      <w:r>
        <w:rPr>
          <w:b/>
          <w:bCs/>
        </w:rPr>
        <w:t>Signed by Headteacher:</w:t>
      </w:r>
    </w:p>
    <w:p w14:paraId="79664D07" w14:textId="4A462C20" w:rsidR="00F03899" w:rsidRDefault="00B75511" w:rsidP="000070F9">
      <w:pPr>
        <w:spacing w:after="0" w:line="360" w:lineRule="auto"/>
      </w:pPr>
      <w:r>
        <w:t xml:space="preserve">Signature: </w:t>
      </w:r>
      <w:r w:rsidR="000070F9">
        <w:rPr>
          <w:noProof/>
        </w:rPr>
        <w:drawing>
          <wp:inline distT="0" distB="0" distL="0" distR="0" wp14:anchorId="011794F5" wp14:editId="54151490">
            <wp:extent cx="1230284" cy="773084"/>
            <wp:effectExtent l="0" t="0" r="8255" b="8255"/>
            <wp:docPr id="1526030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030050" name="Picture 1526030050"/>
                    <pic:cNvPicPr/>
                  </pic:nvPicPr>
                  <pic:blipFill>
                    <a:blip r:embed="rId7">
                      <a:extLst>
                        <a:ext uri="{28A0092B-C50C-407E-A947-70E740481C1C}">
                          <a14:useLocalDpi xmlns:a14="http://schemas.microsoft.com/office/drawing/2010/main" val="0"/>
                        </a:ext>
                      </a:extLst>
                    </a:blip>
                    <a:stretch>
                      <a:fillRect/>
                    </a:stretch>
                  </pic:blipFill>
                  <pic:spPr>
                    <a:xfrm>
                      <a:off x="0" y="0"/>
                      <a:ext cx="1230284" cy="773084"/>
                    </a:xfrm>
                    <a:prstGeom prst="rect">
                      <a:avLst/>
                    </a:prstGeom>
                  </pic:spPr>
                </pic:pic>
              </a:graphicData>
            </a:graphic>
          </wp:inline>
        </w:drawing>
      </w:r>
    </w:p>
    <w:p w14:paraId="64A604FE" w14:textId="77777777" w:rsidR="00F03899" w:rsidRDefault="00B75511" w:rsidP="000070F9">
      <w:pPr>
        <w:spacing w:after="0" w:line="360" w:lineRule="auto"/>
      </w:pPr>
      <w:r>
        <w:t>Print Name: Mrs. M. Reynecke-Raybould</w:t>
      </w:r>
    </w:p>
    <w:p w14:paraId="501A836D" w14:textId="77777777" w:rsidR="00F03899" w:rsidRDefault="00B75511" w:rsidP="000070F9">
      <w:pPr>
        <w:spacing w:after="0" w:line="360" w:lineRule="auto"/>
      </w:pPr>
      <w:r>
        <w:rPr>
          <w:b/>
          <w:bCs/>
        </w:rPr>
        <w:t>This policy will be reviewed on or before:</w:t>
      </w:r>
    </w:p>
    <w:p w14:paraId="2430CFCE" w14:textId="77777777" w:rsidR="00F03899" w:rsidRDefault="00B75511" w:rsidP="000070F9">
      <w:pPr>
        <w:spacing w:after="0" w:line="360" w:lineRule="auto"/>
      </w:pPr>
      <w:r>
        <w:t>Review Date: February 2027</w:t>
      </w:r>
    </w:p>
    <w:sectPr w:rsidR="00F03899" w:rsidSect="000070F9">
      <w:pgSz w:w="11906" w:h="16838"/>
      <w:pgMar w:top="426"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AC4"/>
    <w:multiLevelType w:val="hybridMultilevel"/>
    <w:tmpl w:val="F0AEDAB0"/>
    <w:lvl w:ilvl="0" w:tplc="2586D514">
      <w:start w:val="1"/>
      <w:numFmt w:val="bullet"/>
      <w:lvlText w:val="●"/>
      <w:lvlJc w:val="left"/>
      <w:pPr>
        <w:ind w:left="720" w:hanging="360"/>
      </w:pPr>
    </w:lvl>
    <w:lvl w:ilvl="1" w:tplc="F8DE0F5A">
      <w:start w:val="1"/>
      <w:numFmt w:val="bullet"/>
      <w:lvlText w:val="○"/>
      <w:lvlJc w:val="left"/>
      <w:pPr>
        <w:ind w:left="1440" w:hanging="360"/>
      </w:pPr>
    </w:lvl>
    <w:lvl w:ilvl="2" w:tplc="2C6446A2">
      <w:start w:val="1"/>
      <w:numFmt w:val="bullet"/>
      <w:lvlText w:val="■"/>
      <w:lvlJc w:val="left"/>
      <w:pPr>
        <w:ind w:left="2160" w:hanging="360"/>
      </w:pPr>
    </w:lvl>
    <w:lvl w:ilvl="3" w:tplc="1752F638">
      <w:start w:val="1"/>
      <w:numFmt w:val="bullet"/>
      <w:lvlText w:val="●"/>
      <w:lvlJc w:val="left"/>
      <w:pPr>
        <w:ind w:left="2880" w:hanging="360"/>
      </w:pPr>
    </w:lvl>
    <w:lvl w:ilvl="4" w:tplc="4A9487BA">
      <w:start w:val="1"/>
      <w:numFmt w:val="bullet"/>
      <w:lvlText w:val="○"/>
      <w:lvlJc w:val="left"/>
      <w:pPr>
        <w:ind w:left="3600" w:hanging="360"/>
      </w:pPr>
    </w:lvl>
    <w:lvl w:ilvl="5" w:tplc="93302678">
      <w:start w:val="1"/>
      <w:numFmt w:val="bullet"/>
      <w:lvlText w:val="■"/>
      <w:lvlJc w:val="left"/>
      <w:pPr>
        <w:ind w:left="4320" w:hanging="360"/>
      </w:pPr>
    </w:lvl>
    <w:lvl w:ilvl="6" w:tplc="42787AF8">
      <w:start w:val="1"/>
      <w:numFmt w:val="bullet"/>
      <w:lvlText w:val="●"/>
      <w:lvlJc w:val="left"/>
      <w:pPr>
        <w:ind w:left="5040" w:hanging="360"/>
      </w:pPr>
    </w:lvl>
    <w:lvl w:ilvl="7" w:tplc="1B7EFF64">
      <w:start w:val="1"/>
      <w:numFmt w:val="bullet"/>
      <w:lvlText w:val="●"/>
      <w:lvlJc w:val="left"/>
      <w:pPr>
        <w:ind w:left="5760" w:hanging="360"/>
      </w:pPr>
    </w:lvl>
    <w:lvl w:ilvl="8" w:tplc="4650BFDC">
      <w:start w:val="1"/>
      <w:numFmt w:val="bullet"/>
      <w:lvlText w:val="●"/>
      <w:lvlJc w:val="left"/>
      <w:pPr>
        <w:ind w:left="6480" w:hanging="360"/>
      </w:pPr>
    </w:lvl>
  </w:abstractNum>
  <w:abstractNum w:abstractNumId="1" w15:restartNumberingAfterBreak="0">
    <w:nsid w:val="674871AD"/>
    <w:multiLevelType w:val="hybridMultilevel"/>
    <w:tmpl w:val="A186384A"/>
    <w:lvl w:ilvl="0" w:tplc="01580DFE">
      <w:start w:val="1"/>
      <w:numFmt w:val="bullet"/>
      <w:lvlText w:val="•"/>
      <w:lvlJc w:val="left"/>
      <w:pPr>
        <w:ind w:left="720" w:hanging="360"/>
      </w:pPr>
    </w:lvl>
    <w:lvl w:ilvl="1" w:tplc="1922AF44">
      <w:numFmt w:val="decimal"/>
      <w:lvlText w:val=""/>
      <w:lvlJc w:val="left"/>
    </w:lvl>
    <w:lvl w:ilvl="2" w:tplc="57746D8E">
      <w:numFmt w:val="decimal"/>
      <w:lvlText w:val=""/>
      <w:lvlJc w:val="left"/>
    </w:lvl>
    <w:lvl w:ilvl="3" w:tplc="3BB4F10A">
      <w:numFmt w:val="decimal"/>
      <w:lvlText w:val=""/>
      <w:lvlJc w:val="left"/>
    </w:lvl>
    <w:lvl w:ilvl="4" w:tplc="A1DC1CAC">
      <w:numFmt w:val="decimal"/>
      <w:lvlText w:val=""/>
      <w:lvlJc w:val="left"/>
    </w:lvl>
    <w:lvl w:ilvl="5" w:tplc="427CE9B0">
      <w:numFmt w:val="decimal"/>
      <w:lvlText w:val=""/>
      <w:lvlJc w:val="left"/>
    </w:lvl>
    <w:lvl w:ilvl="6" w:tplc="9A44B7F8">
      <w:numFmt w:val="decimal"/>
      <w:lvlText w:val=""/>
      <w:lvlJc w:val="left"/>
    </w:lvl>
    <w:lvl w:ilvl="7" w:tplc="367E12B6">
      <w:numFmt w:val="decimal"/>
      <w:lvlText w:val=""/>
      <w:lvlJc w:val="left"/>
    </w:lvl>
    <w:lvl w:ilvl="8" w:tplc="131EEE1A">
      <w:numFmt w:val="decimal"/>
      <w:lvlText w:val=""/>
      <w:lvlJc w:val="left"/>
    </w:lvl>
  </w:abstractNum>
  <w:num w:numId="1" w16cid:durableId="1579364799">
    <w:abstractNumId w:val="0"/>
    <w:lvlOverride w:ilvl="0">
      <w:startOverride w:val="1"/>
    </w:lvlOverride>
  </w:num>
  <w:num w:numId="2" w16cid:durableId="74372689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899"/>
    <w:rsid w:val="000070F9"/>
    <w:rsid w:val="00593EE4"/>
    <w:rsid w:val="0094672B"/>
    <w:rsid w:val="00B75511"/>
    <w:rsid w:val="00F03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BDCE5"/>
  <w15:docId w15:val="{0A10531A-15EC-4AE4-955E-A969FB2DE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outlineLvl w:val="0"/>
    </w:pPr>
    <w:rPr>
      <w:b/>
      <w:bCs/>
      <w:color w:val="000000"/>
      <w:sz w:val="32"/>
      <w:szCs w:val="32"/>
    </w:rPr>
  </w:style>
  <w:style w:type="paragraph" w:styleId="Heading2">
    <w:name w:val="heading 2"/>
    <w:uiPriority w:val="9"/>
    <w:unhideWhenUsed/>
    <w:qFormat/>
    <w:pPr>
      <w:spacing w:before="200"/>
      <w:outlineLvl w:val="1"/>
    </w:pPr>
    <w:rPr>
      <w:b/>
      <w:bCs/>
      <w:color w:val="000000"/>
      <w:sz w:val="28"/>
      <w:szCs w:val="28"/>
    </w:rPr>
  </w:style>
  <w:style w:type="paragraph" w:styleId="Heading3">
    <w:name w:val="heading 3"/>
    <w:uiPriority w:val="9"/>
    <w:unhideWhenUsed/>
    <w:qFormat/>
    <w:pPr>
      <w:spacing w:before="160"/>
      <w:outlineLvl w:val="2"/>
    </w:pPr>
    <w:rPr>
      <w:b/>
      <w:bCs/>
      <w:color w:val="000000"/>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D3F9813A216B49BC5C43E713FBB629" ma:contentTypeVersion="8" ma:contentTypeDescription="Create a new document." ma:contentTypeScope="" ma:versionID="3a23989715994bd6da44161951107cd2">
  <xsd:schema xmlns:xsd="http://www.w3.org/2001/XMLSchema" xmlns:xs="http://www.w3.org/2001/XMLSchema" xmlns:p="http://schemas.microsoft.com/office/2006/metadata/properties" xmlns:ns2="c055c63c-0251-428c-ab8c-83b5c37be48b" targetNamespace="http://schemas.microsoft.com/office/2006/metadata/properties" ma:root="true" ma:fieldsID="642ab3e7988fd9da1ba984038884b8d7" ns2:_="">
    <xsd:import namespace="c055c63c-0251-428c-ab8c-83b5c37be4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c63c-0251-428c-ab8c-83b5c37be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D35806-943E-43A6-AEBB-C2EACEC9F261}"/>
</file>

<file path=customXml/itemProps2.xml><?xml version="1.0" encoding="utf-8"?>
<ds:datastoreItem xmlns:ds="http://schemas.openxmlformats.org/officeDocument/2006/customXml" ds:itemID="{9AC27584-66DD-44E2-BE68-18615EDD9DF2}"/>
</file>

<file path=customXml/itemProps3.xml><?xml version="1.0" encoding="utf-8"?>
<ds:datastoreItem xmlns:ds="http://schemas.openxmlformats.org/officeDocument/2006/customXml" ds:itemID="{48189B9F-17DE-4403-A176-24B01939F256}"/>
</file>

<file path=docProps/app.xml><?xml version="1.0" encoding="utf-8"?>
<Properties xmlns="http://schemas.openxmlformats.org/officeDocument/2006/extended-properties" xmlns:vt="http://schemas.openxmlformats.org/officeDocument/2006/docPropsVTypes">
  <Template>Normal</Template>
  <TotalTime>1</TotalTime>
  <Pages>11</Pages>
  <Words>1562</Words>
  <Characters>9327</Characters>
  <Application>Microsoft Office Word</Application>
  <DocSecurity>0</DocSecurity>
  <Lines>252</Lines>
  <Paragraphs>253</Paragraphs>
  <ScaleCrop>false</ScaleCrop>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Ashdon Head Email</cp:lastModifiedBy>
  <cp:revision>3</cp:revision>
  <dcterms:created xsi:type="dcterms:W3CDTF">2026-02-03T14:59:00Z</dcterms:created>
  <dcterms:modified xsi:type="dcterms:W3CDTF">2026-02-03T15:00:00Z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0x010100A8D3F9813A216B49BC5C43E713FBB629</vt:lpwstr>
  </property>
</Properties>
</file>