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51D7B" w14:textId="70E02C79" w:rsidR="00890CD7" w:rsidRPr="00890CD7" w:rsidRDefault="00714359">
      <w:pPr>
        <w:spacing w:after="60"/>
        <w:jc w:val="center"/>
        <w:rPr>
          <w:rFonts w:ascii="Arial" w:eastAsia="Arial" w:hAnsi="Arial" w:cs="Arial"/>
          <w:b/>
          <w:bCs/>
          <w:i/>
          <w:iCs/>
          <w:color w:val="1F2D6E"/>
          <w:sz w:val="32"/>
          <w:szCs w:val="32"/>
        </w:rPr>
      </w:pPr>
      <w:r>
        <w:rPr>
          <w:noProof/>
        </w:rPr>
        <w:drawing>
          <wp:anchor distT="0" distB="0" distL="114300" distR="114300" simplePos="0" relativeHeight="251658240" behindDoc="0" locked="0" layoutInCell="1" allowOverlap="1" wp14:anchorId="1979CD49" wp14:editId="04214CAB">
            <wp:simplePos x="0" y="0"/>
            <wp:positionH relativeFrom="margin">
              <wp:posOffset>-345440</wp:posOffset>
            </wp:positionH>
            <wp:positionV relativeFrom="paragraph">
              <wp:posOffset>-68580</wp:posOffset>
            </wp:positionV>
            <wp:extent cx="1253959" cy="838200"/>
            <wp:effectExtent l="0" t="0" r="0" b="0"/>
            <wp:wrapNone/>
            <wp:docPr id="1228326873" name="Picture 1539783204">
              <a:extLst xmlns:a="http://schemas.openxmlformats.org/drawingml/2006/main">
                <a:ext uri="{FF2B5EF4-FFF2-40B4-BE49-F238E27FC236}">
                  <a16:creationId xmlns:a16="http://schemas.microsoft.com/office/drawing/2014/main" id="{4D50965B-A696-40B9-8A8C-EB91168A7C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26873" name="Picture 15397832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3959" cy="838200"/>
                    </a:xfrm>
                    <a:prstGeom prst="rect">
                      <a:avLst/>
                    </a:prstGeom>
                  </pic:spPr>
                </pic:pic>
              </a:graphicData>
            </a:graphic>
            <wp14:sizeRelH relativeFrom="page">
              <wp14:pctWidth>0</wp14:pctWidth>
            </wp14:sizeRelH>
            <wp14:sizeRelV relativeFrom="page">
              <wp14:pctHeight>0</wp14:pctHeight>
            </wp14:sizeRelV>
          </wp:anchor>
        </w:drawing>
      </w:r>
      <w:r w:rsidR="000353FB">
        <w:rPr>
          <w:rFonts w:ascii="Arial" w:eastAsia="Arial" w:hAnsi="Arial" w:cs="Arial"/>
          <w:noProof/>
          <w:sz w:val="22"/>
          <w:szCs w:val="22"/>
        </w:rPr>
        <w:drawing>
          <wp:anchor distT="0" distB="0" distL="114300" distR="114300" simplePos="0" relativeHeight="251658241" behindDoc="0" locked="0" layoutInCell="1" allowOverlap="1" wp14:anchorId="2EAA455A" wp14:editId="75FCEC4A">
            <wp:simplePos x="0" y="0"/>
            <wp:positionH relativeFrom="column">
              <wp:posOffset>4940300</wp:posOffset>
            </wp:positionH>
            <wp:positionV relativeFrom="paragraph">
              <wp:posOffset>-360680</wp:posOffset>
            </wp:positionV>
            <wp:extent cx="877570" cy="1097996"/>
            <wp:effectExtent l="0" t="0" r="0" b="6985"/>
            <wp:wrapNone/>
            <wp:docPr id="527565929" name="Picture 2">
              <a:extLst xmlns:a="http://schemas.openxmlformats.org/drawingml/2006/main">
                <a:ext uri="{FF2B5EF4-FFF2-40B4-BE49-F238E27FC236}">
                  <a16:creationId xmlns:a16="http://schemas.microsoft.com/office/drawing/2014/main" id="{59911E1C-BEF8-4713-A6AC-81B190A23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65929" name="Picture 527565929"/>
                    <pic:cNvPicPr/>
                  </pic:nvPicPr>
                  <pic:blipFill>
                    <a:blip r:embed="rId11">
                      <a:extLst>
                        <a:ext uri="{28A0092B-C50C-407E-A947-70E740481C1C}">
                          <a14:useLocalDpi xmlns:a14="http://schemas.microsoft.com/office/drawing/2010/main" val="0"/>
                        </a:ext>
                      </a:extLst>
                    </a:blip>
                    <a:stretch>
                      <a:fillRect/>
                    </a:stretch>
                  </pic:blipFill>
                  <pic:spPr>
                    <a:xfrm>
                      <a:off x="0" y="0"/>
                      <a:ext cx="882538" cy="1104211"/>
                    </a:xfrm>
                    <a:prstGeom prst="rect">
                      <a:avLst/>
                    </a:prstGeom>
                  </pic:spPr>
                </pic:pic>
              </a:graphicData>
            </a:graphic>
            <wp14:sizeRelH relativeFrom="page">
              <wp14:pctWidth>0</wp14:pctWidth>
            </wp14:sizeRelH>
            <wp14:sizeRelV relativeFrom="page">
              <wp14:pctHeight>0</wp14:pctHeight>
            </wp14:sizeRelV>
          </wp:anchor>
        </w:drawing>
      </w:r>
      <w:r w:rsidR="00890CD7" w:rsidRPr="00890CD7">
        <w:rPr>
          <w:rFonts w:ascii="Arial" w:eastAsia="Arial" w:hAnsi="Arial" w:cs="Arial"/>
          <w:b/>
          <w:bCs/>
          <w:i/>
          <w:iCs/>
          <w:color w:val="1F2D6E"/>
          <w:sz w:val="32"/>
          <w:szCs w:val="32"/>
        </w:rPr>
        <w:t>Ashdon Primary School</w:t>
      </w:r>
    </w:p>
    <w:p w14:paraId="17B05BE2" w14:textId="48B31C5C" w:rsidR="00EF5AA8" w:rsidRPr="00890CD7" w:rsidRDefault="00743032">
      <w:pPr>
        <w:spacing w:after="60"/>
        <w:jc w:val="center"/>
        <w:rPr>
          <w:i/>
          <w:iCs/>
          <w:sz w:val="18"/>
          <w:szCs w:val="18"/>
        </w:rPr>
      </w:pPr>
      <w:r w:rsidRPr="00890CD7">
        <w:rPr>
          <w:rFonts w:ascii="Arial" w:eastAsia="Arial" w:hAnsi="Arial" w:cs="Arial"/>
          <w:b/>
          <w:bCs/>
          <w:i/>
          <w:iCs/>
          <w:color w:val="1F2D6E"/>
          <w:sz w:val="32"/>
          <w:szCs w:val="32"/>
        </w:rPr>
        <w:t>Allergy Awareness and Management Policy</w:t>
      </w:r>
    </w:p>
    <w:p w14:paraId="63C1B6E7" w14:textId="77777777" w:rsidR="00EF5AA8" w:rsidRDefault="00743032">
      <w:pPr>
        <w:spacing w:after="60"/>
        <w:jc w:val="center"/>
      </w:pPr>
      <w:r>
        <w:rPr>
          <w:rFonts w:ascii="Arial" w:eastAsia="Arial" w:hAnsi="Arial" w:cs="Arial"/>
          <w:i/>
          <w:iCs/>
          <w:color w:val="2E75B6"/>
          <w:sz w:val="22"/>
          <w:szCs w:val="22"/>
        </w:rPr>
        <w:t>In accordance with Benedict’s Law</w:t>
      </w:r>
    </w:p>
    <w:p w14:paraId="1992B8E7" w14:textId="77777777" w:rsidR="00EF5AA8" w:rsidRDefault="00EF5AA8">
      <w:pPr>
        <w:spacing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26"/>
      </w:tblGrid>
      <w:tr w:rsidR="00EF5AA8" w14:paraId="6CBEA77C"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2CCC287F" w14:textId="77777777" w:rsidR="00EF5AA8" w:rsidRDefault="00743032">
            <w:r>
              <w:rPr>
                <w:rFonts w:ascii="Arial" w:eastAsia="Arial" w:hAnsi="Arial" w:cs="Arial"/>
                <w:b/>
                <w:bCs/>
                <w:color w:val="1F2D6E"/>
                <w:sz w:val="22"/>
                <w:szCs w:val="22"/>
              </w:rPr>
              <w:t>Headteacher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F3A5AEB" w14:textId="77777777" w:rsidR="00EF5AA8" w:rsidRDefault="00743032">
            <w:r>
              <w:rPr>
                <w:rFonts w:ascii="Arial" w:eastAsia="Arial" w:hAnsi="Arial" w:cs="Arial"/>
                <w:sz w:val="22"/>
                <w:szCs w:val="22"/>
              </w:rPr>
              <w:t>Mrs Reynecke-Raybould</w:t>
            </w:r>
          </w:p>
        </w:tc>
      </w:tr>
      <w:tr w:rsidR="00EF5AA8" w14:paraId="279F50A2"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92C3023" w14:textId="77777777" w:rsidR="00EF5AA8" w:rsidRDefault="00743032">
            <w:r>
              <w:rPr>
                <w:rFonts w:ascii="Arial" w:eastAsia="Arial" w:hAnsi="Arial" w:cs="Arial"/>
                <w:b/>
                <w:bCs/>
                <w:color w:val="1F2D6E"/>
                <w:sz w:val="22"/>
                <w:szCs w:val="22"/>
              </w:rPr>
              <w:t>Adopted by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F3FA4BA" w14:textId="77777777" w:rsidR="00EF5AA8" w:rsidRDefault="00743032">
            <w:r>
              <w:rPr>
                <w:rFonts w:ascii="Arial" w:eastAsia="Arial" w:hAnsi="Arial" w:cs="Arial"/>
                <w:sz w:val="22"/>
                <w:szCs w:val="22"/>
              </w:rPr>
              <w:t>July 2026</w:t>
            </w:r>
          </w:p>
        </w:tc>
      </w:tr>
      <w:tr w:rsidR="00EF5AA8" w14:paraId="58203F5E"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25E52142" w14:textId="77777777" w:rsidR="00EF5AA8" w:rsidRDefault="00743032">
            <w:r>
              <w:rPr>
                <w:rFonts w:ascii="Arial" w:eastAsia="Arial" w:hAnsi="Arial" w:cs="Arial"/>
                <w:b/>
                <w:bCs/>
                <w:color w:val="1F2D6E"/>
                <w:sz w:val="22"/>
                <w:szCs w:val="22"/>
              </w:rPr>
              <w:t>Policy’s next review date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239A29D" w14:textId="77777777" w:rsidR="00EF5AA8" w:rsidRDefault="00743032">
            <w:r>
              <w:rPr>
                <w:rFonts w:ascii="Arial" w:eastAsia="Arial" w:hAnsi="Arial" w:cs="Arial"/>
                <w:sz w:val="22"/>
                <w:szCs w:val="22"/>
              </w:rPr>
              <w:t>July 2027</w:t>
            </w:r>
          </w:p>
        </w:tc>
      </w:tr>
      <w:tr w:rsidR="00EF5AA8" w14:paraId="09502E25"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82BED49" w14:textId="77777777" w:rsidR="00EF5AA8" w:rsidRDefault="00743032">
            <w:r>
              <w:rPr>
                <w:rFonts w:ascii="Arial" w:eastAsia="Arial" w:hAnsi="Arial" w:cs="Arial"/>
                <w:b/>
                <w:bCs/>
                <w:color w:val="1F2D6E"/>
                <w:sz w:val="22"/>
                <w:szCs w:val="22"/>
              </w:rPr>
              <w:t>Chair of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783AF82F" w14:textId="77777777" w:rsidR="00EF5AA8" w:rsidRDefault="00743032">
            <w:r>
              <w:rPr>
                <w:rFonts w:ascii="Arial" w:eastAsia="Arial" w:hAnsi="Arial" w:cs="Arial"/>
                <w:sz w:val="22"/>
                <w:szCs w:val="22"/>
              </w:rPr>
              <w:t>Rev. Brenda Brundritt</w:t>
            </w:r>
          </w:p>
        </w:tc>
      </w:tr>
      <w:tr w:rsidR="00EF5AA8" w14:paraId="660BD163"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406F9B6" w14:textId="77777777" w:rsidR="00EF5AA8" w:rsidRDefault="00743032">
            <w:r>
              <w:rPr>
                <w:rFonts w:ascii="Arial" w:eastAsia="Arial" w:hAnsi="Arial" w:cs="Arial"/>
                <w:b/>
                <w:bCs/>
                <w:color w:val="1F2D6E"/>
                <w:sz w:val="22"/>
                <w:szCs w:val="22"/>
              </w:rPr>
              <w:t>Review cycle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7AA6A4C3" w14:textId="77777777" w:rsidR="00EF5AA8" w:rsidRDefault="00743032">
            <w:r>
              <w:rPr>
                <w:rFonts w:ascii="Arial" w:eastAsia="Arial" w:hAnsi="Arial" w:cs="Arial"/>
                <w:sz w:val="22"/>
                <w:szCs w:val="22"/>
              </w:rPr>
              <w:t>Annual</w:t>
            </w:r>
          </w:p>
        </w:tc>
      </w:tr>
      <w:tr w:rsidR="00EF5AA8" w14:paraId="3E3A6A77"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E6CA93D" w14:textId="77777777" w:rsidR="00EF5AA8" w:rsidRDefault="00743032">
            <w:r>
              <w:rPr>
                <w:rFonts w:ascii="Arial" w:eastAsia="Arial" w:hAnsi="Arial" w:cs="Arial"/>
                <w:b/>
                <w:bCs/>
                <w:color w:val="1F2D6E"/>
                <w:sz w:val="22"/>
                <w:szCs w:val="22"/>
              </w:rPr>
              <w:t>Published on school website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9A5870A" w14:textId="77777777" w:rsidR="00EF5AA8" w:rsidRDefault="00743032">
            <w:r>
              <w:rPr>
                <w:rFonts w:ascii="Arial" w:eastAsia="Arial" w:hAnsi="Arial" w:cs="Arial"/>
                <w:sz w:val="22"/>
                <w:szCs w:val="22"/>
              </w:rPr>
              <w:t>Yes — statutory requirement</w:t>
            </w:r>
          </w:p>
        </w:tc>
      </w:tr>
      <w:tr w:rsidR="00EF5AA8" w14:paraId="2F63CA30"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2133D48" w14:textId="77777777" w:rsidR="00EF5AA8" w:rsidRDefault="00743032">
            <w:r>
              <w:rPr>
                <w:rFonts w:ascii="Arial" w:eastAsia="Arial" w:hAnsi="Arial" w:cs="Arial"/>
                <w:b/>
                <w:bCs/>
                <w:color w:val="1F2D6E"/>
                <w:sz w:val="22"/>
                <w:szCs w:val="22"/>
              </w:rPr>
              <w:t>Legislative basis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722DC22" w14:textId="77777777" w:rsidR="00EF5AA8" w:rsidRDefault="00743032">
            <w:r>
              <w:rPr>
                <w:rFonts w:ascii="Arial" w:eastAsia="Arial" w:hAnsi="Arial" w:cs="Arial"/>
                <w:sz w:val="22"/>
                <w:szCs w:val="22"/>
              </w:rPr>
              <w:t>Benedict’s Law (Children’s Wellbeing and Schools Act 2026); DfE ‘Supporting Children and Young People with Medical Conditions and Allergy’ (2026)</w:t>
            </w:r>
          </w:p>
        </w:tc>
      </w:tr>
    </w:tbl>
    <w:p w14:paraId="22505201" w14:textId="77777777" w:rsidR="00EF5AA8" w:rsidRDefault="00EF5AA8">
      <w:pPr>
        <w:spacing w:after="200"/>
      </w:pPr>
    </w:p>
    <w:p w14:paraId="7E66BD89" w14:textId="77777777" w:rsidR="00EF5AA8" w:rsidRDefault="00743032">
      <w:pPr>
        <w:spacing w:before="280" w:after="140"/>
      </w:pPr>
      <w:r>
        <w:rPr>
          <w:rFonts w:ascii="Arial" w:eastAsia="Arial" w:hAnsi="Arial" w:cs="Arial"/>
          <w:b/>
          <w:bCs/>
          <w:color w:val="1F2D6E"/>
          <w:sz w:val="26"/>
          <w:szCs w:val="26"/>
        </w:rPr>
        <w:t>Safeguarding Statement</w:t>
      </w:r>
    </w:p>
    <w:p w14:paraId="4682346B" w14:textId="77777777" w:rsidR="00EF5AA8" w:rsidRDefault="00743032">
      <w:pPr>
        <w:spacing w:after="140"/>
      </w:pPr>
      <w:r>
        <w:rPr>
          <w:rFonts w:ascii="Arial" w:eastAsia="Arial" w:hAnsi="Arial" w:cs="Arial"/>
          <w:sz w:val="22"/>
          <w:szCs w:val="22"/>
        </w:rPr>
        <w:t>Ashdon Primary School takes seriously its responsibility to protect the welfare of the children in its care, believing that “The welfare of the child is paramount” (Children Act 1989).</w:t>
      </w:r>
    </w:p>
    <w:p w14:paraId="0C21CC42" w14:textId="77777777" w:rsidR="00EF5AA8" w:rsidRDefault="00743032">
      <w:pPr>
        <w:spacing w:after="140"/>
      </w:pPr>
      <w:r>
        <w:rPr>
          <w:rFonts w:ascii="Arial" w:eastAsia="Arial" w:hAnsi="Arial" w:cs="Arial"/>
          <w:sz w:val="22"/>
          <w:szCs w:val="22"/>
        </w:rPr>
        <w:t xml:space="preserve">This policy plays an integral part in our aim to safeguard our children and ensure their wellbeing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promote their optimum development. Allergic reactions — including anaphylaxis — can be life-threatening within minutes. This policy exists to ensure that every member of our school community is equipped to prevent, recognise and respond to allergic emergencies.</w:t>
      </w:r>
    </w:p>
    <w:p w14:paraId="07A5BC39" w14:textId="77777777" w:rsidR="00EF5AA8" w:rsidRDefault="00EF5AA8">
      <w:pPr>
        <w:spacing w:after="160"/>
      </w:pPr>
    </w:p>
    <w:p w14:paraId="7C328BAE" w14:textId="77777777" w:rsidR="00EF5AA8" w:rsidRDefault="00743032">
      <w:pPr>
        <w:spacing w:before="280" w:after="140"/>
      </w:pPr>
      <w:r>
        <w:rPr>
          <w:rFonts w:ascii="Arial" w:eastAsia="Arial" w:hAnsi="Arial" w:cs="Arial"/>
          <w:b/>
          <w:bCs/>
          <w:color w:val="1F2D6E"/>
          <w:sz w:val="26"/>
          <w:szCs w:val="26"/>
        </w:rPr>
        <w:t>Rationale</w:t>
      </w:r>
    </w:p>
    <w:p w14:paraId="3A257C29" w14:textId="77777777" w:rsidR="00EF5AA8" w:rsidRDefault="00743032">
      <w:pPr>
        <w:spacing w:after="140"/>
      </w:pPr>
      <w:r>
        <w:rPr>
          <w:rFonts w:ascii="Arial" w:eastAsia="Arial" w:hAnsi="Arial" w:cs="Arial"/>
          <w:sz w:val="22"/>
          <w:szCs w:val="22"/>
        </w:rPr>
        <w:t>This policy has been written in response to Benedict’s Law, which became law in February 2026 through the Children’s Wellbeing and Schools Act. It is named in memory of Benedict Blythe, a five-year-old child who died from anaphylaxis at school in 2021. His family’s tireless campaigning led to mandatory statutory guidance which comes into force in September 2026, requiring all schools in England to have a comprehensive allergy policy, trained staff and spare adrenaline auto-injectors on site.</w:t>
      </w:r>
    </w:p>
    <w:p w14:paraId="4B1904BD" w14:textId="77777777" w:rsidR="00EF5AA8" w:rsidRDefault="00743032">
      <w:pPr>
        <w:spacing w:after="140"/>
      </w:pPr>
      <w:r>
        <w:rPr>
          <w:rFonts w:ascii="Arial" w:eastAsia="Arial" w:hAnsi="Arial" w:cs="Arial"/>
          <w:sz w:val="22"/>
          <w:szCs w:val="22"/>
        </w:rPr>
        <w:t>At Ashdon Primary School, we are committed to creating an environment where every child with an allergy can participate fully and safely in school life. Allergy management is not a family responsibility alone — it is a whole-school commitment.</w:t>
      </w:r>
    </w:p>
    <w:p w14:paraId="19D7AA51" w14:textId="77777777" w:rsidR="00EF5AA8" w:rsidRDefault="00EF5AA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8626"/>
      </w:tblGrid>
      <w:tr w:rsidR="00EF5AA8" w14:paraId="00D9056B" w14:textId="77777777">
        <w:tc>
          <w:tcPr>
            <w:tcW w:w="400" w:type="dxa"/>
            <w:tcBorders>
              <w:top w:val="none" w:sz="0" w:space="0" w:color="FFFFFF"/>
              <w:left w:val="none" w:sz="0" w:space="0" w:color="FFFFFF"/>
              <w:bottom w:val="none" w:sz="0" w:space="0" w:color="FFFFFF"/>
              <w:right w:val="none" w:sz="0" w:space="0" w:color="FFFFFF"/>
            </w:tcBorders>
            <w:shd w:val="clear" w:color="auto" w:fill="C9A227"/>
          </w:tcPr>
          <w:p w14:paraId="01ADAF3C" w14:textId="77777777" w:rsidR="00EF5AA8" w:rsidRDefault="00EF5AA8"/>
        </w:tc>
        <w:tc>
          <w:tcPr>
            <w:tcW w:w="8626" w:type="dxa"/>
            <w:tcBorders>
              <w:top w:val="none" w:sz="0" w:space="0" w:color="FFFFFF"/>
              <w:left w:val="none" w:sz="0" w:space="0" w:color="FFFFFF"/>
              <w:bottom w:val="none" w:sz="0" w:space="0" w:color="FFFFFF"/>
              <w:right w:val="none" w:sz="0" w:space="0" w:color="FFFFFF"/>
            </w:tcBorders>
            <w:shd w:val="clear" w:color="auto" w:fill="FDF3D0"/>
            <w:tcMar>
              <w:top w:w="100" w:type="dxa"/>
              <w:left w:w="180" w:type="dxa"/>
              <w:bottom w:w="100" w:type="dxa"/>
              <w:right w:w="180" w:type="dxa"/>
            </w:tcMar>
          </w:tcPr>
          <w:p w14:paraId="7F28410C" w14:textId="77777777" w:rsidR="00EF5AA8" w:rsidRDefault="00743032">
            <w:pPr>
              <w:spacing w:after="80"/>
            </w:pPr>
            <w:r>
              <w:rPr>
                <w:rFonts w:ascii="Arial" w:eastAsia="Arial" w:hAnsi="Arial" w:cs="Arial"/>
                <w:b/>
                <w:bCs/>
                <w:color w:val="7D5A00"/>
              </w:rPr>
              <w:t>★ Our values in action:</w:t>
            </w:r>
          </w:p>
          <w:p w14:paraId="465468AA" w14:textId="77777777" w:rsidR="00EF5AA8" w:rsidRDefault="00743032">
            <w:pPr>
              <w:pStyle w:val="ListParagraph"/>
              <w:numPr>
                <w:ilvl w:val="0"/>
                <w:numId w:val="2"/>
              </w:numPr>
              <w:spacing w:after="60"/>
            </w:pPr>
            <w:r>
              <w:rPr>
                <w:rFonts w:ascii="Arial" w:eastAsia="Arial" w:hAnsi="Arial" w:cs="Arial"/>
                <w:i/>
                <w:iCs/>
                <w:color w:val="7D5A00"/>
              </w:rPr>
              <w:t>We Care by taking every allergy seriously and ensuring no child is made to feel different or excluded because of their medical needs</w:t>
            </w:r>
          </w:p>
          <w:p w14:paraId="2F40238A" w14:textId="77777777" w:rsidR="00EF5AA8" w:rsidRDefault="00743032">
            <w:pPr>
              <w:pStyle w:val="ListParagraph"/>
              <w:numPr>
                <w:ilvl w:val="0"/>
                <w:numId w:val="2"/>
              </w:numPr>
              <w:spacing w:after="60"/>
            </w:pPr>
            <w:r>
              <w:rPr>
                <w:rFonts w:ascii="Arial" w:eastAsia="Arial" w:hAnsi="Arial" w:cs="Arial"/>
                <w:i/>
                <w:iCs/>
                <w:color w:val="7D5A00"/>
              </w:rPr>
              <w:t>We Challenge ourselves to maintain the highest standards of allergy awareness, preparation and emergency response</w:t>
            </w:r>
          </w:p>
          <w:p w14:paraId="4AA0408C" w14:textId="77777777" w:rsidR="00EF5AA8" w:rsidRDefault="00743032">
            <w:pPr>
              <w:pStyle w:val="ListParagraph"/>
              <w:numPr>
                <w:ilvl w:val="0"/>
                <w:numId w:val="2"/>
              </w:numPr>
              <w:spacing w:after="60"/>
            </w:pPr>
            <w:r>
              <w:rPr>
                <w:rFonts w:ascii="Arial" w:eastAsia="Arial" w:hAnsi="Arial" w:cs="Arial"/>
                <w:i/>
                <w:iCs/>
                <w:color w:val="7D5A00"/>
              </w:rPr>
              <w:t>We Celebrate inclusion — every child at Ashdon deserves to take part in every activity, every meal and every trip with confidence and safety</w:t>
            </w:r>
          </w:p>
        </w:tc>
      </w:tr>
    </w:tbl>
    <w:p w14:paraId="20B18315" w14:textId="77777777" w:rsidR="00EF5AA8" w:rsidRDefault="00EF5AA8">
      <w:pPr>
        <w:spacing w:after="160"/>
      </w:pPr>
    </w:p>
    <w:p w14:paraId="54FE92B9" w14:textId="77777777" w:rsidR="00EF5AA8" w:rsidRDefault="00743032">
      <w:pPr>
        <w:spacing w:before="280" w:after="140"/>
      </w:pPr>
      <w:r>
        <w:rPr>
          <w:rFonts w:ascii="Arial" w:eastAsia="Arial" w:hAnsi="Arial" w:cs="Arial"/>
          <w:b/>
          <w:bCs/>
          <w:color w:val="1F2D6E"/>
          <w:sz w:val="26"/>
          <w:szCs w:val="26"/>
        </w:rPr>
        <w:t>Aims</w:t>
      </w:r>
    </w:p>
    <w:p w14:paraId="454F9D3C" w14:textId="77777777" w:rsidR="00EF5AA8" w:rsidRDefault="00743032">
      <w:pPr>
        <w:pStyle w:val="ListParagraph"/>
        <w:numPr>
          <w:ilvl w:val="0"/>
          <w:numId w:val="2"/>
        </w:numPr>
        <w:spacing w:after="80"/>
      </w:pPr>
      <w:r>
        <w:rPr>
          <w:rFonts w:ascii="Arial" w:eastAsia="Arial" w:hAnsi="Arial" w:cs="Arial"/>
          <w:sz w:val="22"/>
          <w:szCs w:val="22"/>
        </w:rPr>
        <w:t>To protect the health, safety and wellbeing of all pupils and staff with allergies</w:t>
      </w:r>
    </w:p>
    <w:p w14:paraId="1A4FD6AC" w14:textId="77777777" w:rsidR="00EF5AA8" w:rsidRDefault="00743032">
      <w:pPr>
        <w:pStyle w:val="ListParagraph"/>
        <w:numPr>
          <w:ilvl w:val="0"/>
          <w:numId w:val="2"/>
        </w:numPr>
        <w:spacing w:after="80"/>
      </w:pPr>
      <w:r>
        <w:rPr>
          <w:rFonts w:ascii="Arial" w:eastAsia="Arial" w:hAnsi="Arial" w:cs="Arial"/>
          <w:sz w:val="22"/>
          <w:szCs w:val="22"/>
        </w:rPr>
        <w:lastRenderedPageBreak/>
        <w:t>To ensure all staff are trained to recognise and respond to allergic reactions and anaphylaxis</w:t>
      </w:r>
    </w:p>
    <w:p w14:paraId="03EB5017" w14:textId="77777777" w:rsidR="00EF5AA8" w:rsidRDefault="00743032">
      <w:pPr>
        <w:pStyle w:val="ListParagraph"/>
        <w:numPr>
          <w:ilvl w:val="0"/>
          <w:numId w:val="2"/>
        </w:numPr>
        <w:spacing w:after="80"/>
      </w:pPr>
      <w:r>
        <w:rPr>
          <w:rFonts w:ascii="Arial" w:eastAsia="Arial" w:hAnsi="Arial" w:cs="Arial"/>
          <w:sz w:val="22"/>
          <w:szCs w:val="22"/>
        </w:rPr>
        <w:t>To reduce the risk of accidental exposure to allergens throughout the school day</w:t>
      </w:r>
    </w:p>
    <w:p w14:paraId="756C4065" w14:textId="77777777" w:rsidR="00EF5AA8" w:rsidRDefault="00743032">
      <w:pPr>
        <w:pStyle w:val="ListParagraph"/>
        <w:numPr>
          <w:ilvl w:val="0"/>
          <w:numId w:val="2"/>
        </w:numPr>
        <w:spacing w:after="80"/>
      </w:pPr>
      <w:r>
        <w:rPr>
          <w:rFonts w:ascii="Arial" w:eastAsia="Arial" w:hAnsi="Arial" w:cs="Arial"/>
          <w:sz w:val="22"/>
          <w:szCs w:val="22"/>
        </w:rPr>
        <w:t>To ensure children with allergies have Individual Healthcare Plans that are current and accessible</w:t>
      </w:r>
    </w:p>
    <w:p w14:paraId="54EF4BD1" w14:textId="77777777" w:rsidR="00EF5AA8" w:rsidRDefault="00743032">
      <w:pPr>
        <w:pStyle w:val="ListParagraph"/>
        <w:numPr>
          <w:ilvl w:val="0"/>
          <w:numId w:val="2"/>
        </w:numPr>
        <w:spacing w:after="80"/>
      </w:pPr>
      <w:r>
        <w:rPr>
          <w:rFonts w:ascii="Arial" w:eastAsia="Arial" w:hAnsi="Arial" w:cs="Arial"/>
          <w:sz w:val="22"/>
          <w:szCs w:val="22"/>
        </w:rPr>
        <w:t xml:space="preserve">To ensure spare adrenaline auto-injectors are </w:t>
      </w:r>
      <w:proofErr w:type="gramStart"/>
      <w:r>
        <w:rPr>
          <w:rFonts w:ascii="Arial" w:eastAsia="Arial" w:hAnsi="Arial" w:cs="Arial"/>
          <w:sz w:val="22"/>
          <w:szCs w:val="22"/>
        </w:rPr>
        <w:t>held on site and accessible at all times</w:t>
      </w:r>
      <w:proofErr w:type="gramEnd"/>
    </w:p>
    <w:p w14:paraId="7B3C64C4" w14:textId="77777777" w:rsidR="00EF5AA8" w:rsidRDefault="00743032">
      <w:pPr>
        <w:pStyle w:val="ListParagraph"/>
        <w:numPr>
          <w:ilvl w:val="0"/>
          <w:numId w:val="2"/>
        </w:numPr>
        <w:spacing w:after="80"/>
      </w:pPr>
      <w:r>
        <w:rPr>
          <w:rFonts w:ascii="Arial" w:eastAsia="Arial" w:hAnsi="Arial" w:cs="Arial"/>
          <w:sz w:val="22"/>
          <w:szCs w:val="22"/>
        </w:rPr>
        <w:t>To promote an inclusive environment where children with allergies can participate fully in all school activities</w:t>
      </w:r>
    </w:p>
    <w:p w14:paraId="56F2BD38" w14:textId="77777777" w:rsidR="00EF5AA8" w:rsidRDefault="00743032">
      <w:pPr>
        <w:pStyle w:val="ListParagraph"/>
        <w:numPr>
          <w:ilvl w:val="0"/>
          <w:numId w:val="2"/>
        </w:numPr>
        <w:spacing w:after="80"/>
      </w:pPr>
      <w:r>
        <w:rPr>
          <w:rFonts w:ascii="Arial" w:eastAsia="Arial" w:hAnsi="Arial" w:cs="Arial"/>
          <w:sz w:val="22"/>
          <w:szCs w:val="22"/>
        </w:rPr>
        <w:t>To comply fully with Benedict’s Law and the DfE’s statutory guidance ‘Supporting Children and Young People with Medical Conditions and Allergy’ (2026)</w:t>
      </w:r>
    </w:p>
    <w:p w14:paraId="3951FDA9" w14:textId="77777777" w:rsidR="00EF5AA8" w:rsidRDefault="00EF5AA8">
      <w:pPr>
        <w:spacing w:after="160"/>
      </w:pPr>
    </w:p>
    <w:p w14:paraId="197D20F3" w14:textId="77777777" w:rsidR="00EF5AA8" w:rsidRDefault="00743032">
      <w:pPr>
        <w:spacing w:before="280" w:after="140"/>
      </w:pPr>
      <w:r>
        <w:rPr>
          <w:rFonts w:ascii="Arial" w:eastAsia="Arial" w:hAnsi="Arial" w:cs="Arial"/>
          <w:b/>
          <w:bCs/>
          <w:color w:val="1F2D6E"/>
          <w:sz w:val="26"/>
          <w:szCs w:val="26"/>
        </w:rPr>
        <w:t>Scope of This Policy</w:t>
      </w:r>
    </w:p>
    <w:p w14:paraId="7065DAF9" w14:textId="77777777" w:rsidR="00EF5AA8" w:rsidRDefault="00743032">
      <w:pPr>
        <w:spacing w:after="140"/>
      </w:pPr>
      <w:r>
        <w:rPr>
          <w:rFonts w:ascii="Arial" w:eastAsia="Arial" w:hAnsi="Arial" w:cs="Arial"/>
          <w:sz w:val="22"/>
          <w:szCs w:val="22"/>
        </w:rPr>
        <w:t>This policy applies to all pupils, staff, volunteers, governors and visitors at Ashdon Primary School. It covers all areas of school life including the classroom, the dining hall, the playground, assemblies, educational visits, clubs and all school-organised events. It covers all types of allergy including food allergies, insect venom allergies and environmental allergies.</w:t>
      </w:r>
    </w:p>
    <w:p w14:paraId="0E8E745A" w14:textId="77777777" w:rsidR="00EF5AA8" w:rsidRDefault="00EF5AA8">
      <w:pPr>
        <w:spacing w:after="160"/>
      </w:pPr>
    </w:p>
    <w:p w14:paraId="0A1257C5" w14:textId="77777777" w:rsidR="00EF5AA8" w:rsidRDefault="00743032">
      <w:pPr>
        <w:spacing w:before="280" w:after="140"/>
      </w:pPr>
      <w:r>
        <w:rPr>
          <w:rFonts w:ascii="Arial" w:eastAsia="Arial" w:hAnsi="Arial" w:cs="Arial"/>
          <w:b/>
          <w:bCs/>
          <w:color w:val="1F2D6E"/>
          <w:sz w:val="26"/>
          <w:szCs w:val="26"/>
        </w:rPr>
        <w:t>The 14 Major Allergens</w:t>
      </w:r>
    </w:p>
    <w:p w14:paraId="7CBDE772" w14:textId="77777777" w:rsidR="00EF5AA8" w:rsidRDefault="00743032">
      <w:pPr>
        <w:spacing w:after="140"/>
      </w:pPr>
      <w:r>
        <w:rPr>
          <w:rFonts w:ascii="Arial" w:eastAsia="Arial" w:hAnsi="Arial" w:cs="Arial"/>
          <w:sz w:val="22"/>
          <w:szCs w:val="22"/>
        </w:rPr>
        <w:t>Under UK food law, the following 14 allergens must be declared when present in food. All staff must be familiar with these allergens and the foods in which they are commonly found.</w:t>
      </w:r>
    </w:p>
    <w:p w14:paraId="1C64FA2D" w14:textId="77777777" w:rsidR="00EF5AA8" w:rsidRDefault="00EF5AA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EF5AA8" w14:paraId="097F2724"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68DE4A44" w14:textId="77777777" w:rsidR="00EF5AA8" w:rsidRDefault="00743032">
            <w:r>
              <w:rPr>
                <w:rFonts w:ascii="Arial" w:eastAsia="Arial" w:hAnsi="Arial" w:cs="Arial"/>
                <w:b/>
                <w:bCs/>
                <w:color w:val="FFFFFF"/>
              </w:rPr>
              <w:t>Allergen</w:t>
            </w:r>
          </w:p>
        </w:tc>
        <w:tc>
          <w:tcPr>
            <w:tcW w:w="6026"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32D3FC34" w14:textId="77777777" w:rsidR="00EF5AA8" w:rsidRDefault="00743032">
            <w:r>
              <w:rPr>
                <w:rFonts w:ascii="Arial" w:eastAsia="Arial" w:hAnsi="Arial" w:cs="Arial"/>
                <w:b/>
                <w:bCs/>
                <w:color w:val="FFFFFF"/>
              </w:rPr>
              <w:t>Examples</w:t>
            </w:r>
          </w:p>
        </w:tc>
      </w:tr>
      <w:tr w:rsidR="00EF5AA8" w14:paraId="2BB42D60"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0D5828" w14:textId="77777777" w:rsidR="00EF5AA8" w:rsidRDefault="00743032">
            <w:r>
              <w:rPr>
                <w:rFonts w:ascii="Arial" w:eastAsia="Arial" w:hAnsi="Arial" w:cs="Arial"/>
                <w:b/>
                <w:bCs/>
              </w:rPr>
              <w:t>Cereals containing gluten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FBECB2" w14:textId="77777777" w:rsidR="00EF5AA8" w:rsidRDefault="00743032">
            <w:r>
              <w:rPr>
                <w:rFonts w:ascii="Arial" w:eastAsia="Arial" w:hAnsi="Arial" w:cs="Arial"/>
              </w:rPr>
              <w:t>Wheat, rye, barley, oats</w:t>
            </w:r>
          </w:p>
        </w:tc>
      </w:tr>
      <w:tr w:rsidR="00EF5AA8" w14:paraId="3EE9F6F1"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A3D8501" w14:textId="77777777" w:rsidR="00EF5AA8" w:rsidRDefault="00743032">
            <w:r>
              <w:rPr>
                <w:rFonts w:ascii="Arial" w:eastAsia="Arial" w:hAnsi="Arial" w:cs="Arial"/>
                <w:b/>
                <w:bCs/>
              </w:rPr>
              <w:t>Crustaceans</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5245BFD" w14:textId="77777777" w:rsidR="00EF5AA8" w:rsidRDefault="00743032">
            <w:r>
              <w:rPr>
                <w:rFonts w:ascii="Arial" w:eastAsia="Arial" w:hAnsi="Arial" w:cs="Arial"/>
              </w:rPr>
              <w:t>Prawns, crabs, lobster, crayfish</w:t>
            </w:r>
          </w:p>
        </w:tc>
      </w:tr>
      <w:tr w:rsidR="00EF5AA8" w14:paraId="2A9FAB4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B342F5" w14:textId="77777777" w:rsidR="00EF5AA8" w:rsidRDefault="00743032">
            <w:r>
              <w:rPr>
                <w:rFonts w:ascii="Arial" w:eastAsia="Arial" w:hAnsi="Arial" w:cs="Arial"/>
                <w:b/>
                <w:bCs/>
              </w:rPr>
              <w:t>Eggs</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1C8ED0" w14:textId="77777777" w:rsidR="00EF5AA8" w:rsidRDefault="00743032">
            <w:r>
              <w:rPr>
                <w:rFonts w:ascii="Arial" w:eastAsia="Arial" w:hAnsi="Arial" w:cs="Arial"/>
              </w:rPr>
              <w:t>All forms including baked goods</w:t>
            </w:r>
          </w:p>
        </w:tc>
      </w:tr>
      <w:tr w:rsidR="00EF5AA8" w14:paraId="01CB279A"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A7AF4AC" w14:textId="77777777" w:rsidR="00EF5AA8" w:rsidRDefault="00743032">
            <w:r>
              <w:rPr>
                <w:rFonts w:ascii="Arial" w:eastAsia="Arial" w:hAnsi="Arial" w:cs="Arial"/>
                <w:b/>
                <w:bCs/>
              </w:rPr>
              <w:t>Fish</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A094C90" w14:textId="77777777" w:rsidR="00EF5AA8" w:rsidRDefault="00743032">
            <w:r>
              <w:rPr>
                <w:rFonts w:ascii="Arial" w:eastAsia="Arial" w:hAnsi="Arial" w:cs="Arial"/>
              </w:rPr>
              <w:t>All fish and fish products</w:t>
            </w:r>
          </w:p>
        </w:tc>
      </w:tr>
      <w:tr w:rsidR="00EF5AA8" w14:paraId="415F1D0D"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BAF903" w14:textId="77777777" w:rsidR="00EF5AA8" w:rsidRDefault="00743032">
            <w:r>
              <w:rPr>
                <w:rFonts w:ascii="Arial" w:eastAsia="Arial" w:hAnsi="Arial" w:cs="Arial"/>
                <w:b/>
                <w:bCs/>
              </w:rPr>
              <w:t>Peanuts</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EFDF87" w14:textId="77777777" w:rsidR="00EF5AA8" w:rsidRDefault="00743032">
            <w:r>
              <w:rPr>
                <w:rFonts w:ascii="Arial" w:eastAsia="Arial" w:hAnsi="Arial" w:cs="Arial"/>
              </w:rPr>
              <w:t>Including groundnuts and peanut oil</w:t>
            </w:r>
          </w:p>
        </w:tc>
      </w:tr>
      <w:tr w:rsidR="00EF5AA8" w14:paraId="1288E128"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78EA61D9" w14:textId="77777777" w:rsidR="00EF5AA8" w:rsidRDefault="00743032">
            <w:r>
              <w:rPr>
                <w:rFonts w:ascii="Arial" w:eastAsia="Arial" w:hAnsi="Arial" w:cs="Arial"/>
                <w:b/>
                <w:bCs/>
              </w:rPr>
              <w:t>Soybeans</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2B8B1C6" w14:textId="77777777" w:rsidR="00EF5AA8" w:rsidRDefault="00743032">
            <w:r>
              <w:rPr>
                <w:rFonts w:ascii="Arial" w:eastAsia="Arial" w:hAnsi="Arial" w:cs="Arial"/>
              </w:rPr>
              <w:t>Including soy sauce and tofu</w:t>
            </w:r>
          </w:p>
        </w:tc>
      </w:tr>
      <w:tr w:rsidR="00EF5AA8" w14:paraId="051E6862"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328869" w14:textId="77777777" w:rsidR="00EF5AA8" w:rsidRDefault="00743032">
            <w:r>
              <w:rPr>
                <w:rFonts w:ascii="Arial" w:eastAsia="Arial" w:hAnsi="Arial" w:cs="Arial"/>
                <w:b/>
                <w:bCs/>
              </w:rPr>
              <w:t>Milk</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A7E58F" w14:textId="77777777" w:rsidR="00EF5AA8" w:rsidRDefault="00743032">
            <w:r>
              <w:rPr>
                <w:rFonts w:ascii="Arial" w:eastAsia="Arial" w:hAnsi="Arial" w:cs="Arial"/>
              </w:rPr>
              <w:t>Including lactose, butter, cheese, cream</w:t>
            </w:r>
          </w:p>
        </w:tc>
      </w:tr>
      <w:tr w:rsidR="00EF5AA8" w14:paraId="7258CB49"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7A972B60" w14:textId="77777777" w:rsidR="00EF5AA8" w:rsidRDefault="00743032">
            <w:r>
              <w:rPr>
                <w:rFonts w:ascii="Arial" w:eastAsia="Arial" w:hAnsi="Arial" w:cs="Arial"/>
                <w:b/>
                <w:bCs/>
              </w:rPr>
              <w:t>Nuts</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467EF6C" w14:textId="77777777" w:rsidR="00EF5AA8" w:rsidRDefault="00743032">
            <w:r>
              <w:rPr>
                <w:rFonts w:ascii="Arial" w:eastAsia="Arial" w:hAnsi="Arial" w:cs="Arial"/>
              </w:rPr>
              <w:t>Almonds, hazelnuts, walnuts, cashews, pecans, pistachios, macadamias, Brazil nuts</w:t>
            </w:r>
          </w:p>
        </w:tc>
      </w:tr>
      <w:tr w:rsidR="00EF5AA8" w14:paraId="62C0F24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7BB38B" w14:textId="77777777" w:rsidR="00EF5AA8" w:rsidRDefault="00743032">
            <w:r>
              <w:rPr>
                <w:rFonts w:ascii="Arial" w:eastAsia="Arial" w:hAnsi="Arial" w:cs="Arial"/>
                <w:b/>
                <w:bCs/>
              </w:rPr>
              <w:t>Celery</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A3B76F" w14:textId="77777777" w:rsidR="00EF5AA8" w:rsidRDefault="00743032">
            <w:r>
              <w:rPr>
                <w:rFonts w:ascii="Arial" w:eastAsia="Arial" w:hAnsi="Arial" w:cs="Arial"/>
              </w:rPr>
              <w:t>Including celeriac and celery seeds</w:t>
            </w:r>
          </w:p>
        </w:tc>
      </w:tr>
      <w:tr w:rsidR="00EF5AA8" w14:paraId="5E48823D"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F1C0057" w14:textId="77777777" w:rsidR="00EF5AA8" w:rsidRDefault="00743032">
            <w:r>
              <w:rPr>
                <w:rFonts w:ascii="Arial" w:eastAsia="Arial" w:hAnsi="Arial" w:cs="Arial"/>
                <w:b/>
                <w:bCs/>
              </w:rPr>
              <w:t>Mustard</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045BBF6" w14:textId="77777777" w:rsidR="00EF5AA8" w:rsidRDefault="00743032">
            <w:r>
              <w:rPr>
                <w:rFonts w:ascii="Arial" w:eastAsia="Arial" w:hAnsi="Arial" w:cs="Arial"/>
              </w:rPr>
              <w:t>Including mustard seeds and powder</w:t>
            </w:r>
          </w:p>
        </w:tc>
      </w:tr>
      <w:tr w:rsidR="00EF5AA8" w14:paraId="3A0A814F"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B94F01" w14:textId="77777777" w:rsidR="00EF5AA8" w:rsidRDefault="00743032">
            <w:r>
              <w:rPr>
                <w:rFonts w:ascii="Arial" w:eastAsia="Arial" w:hAnsi="Arial" w:cs="Arial"/>
                <w:b/>
                <w:bCs/>
              </w:rPr>
              <w:t>Sesame</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18A1F8" w14:textId="77777777" w:rsidR="00EF5AA8" w:rsidRDefault="00743032">
            <w:r>
              <w:rPr>
                <w:rFonts w:ascii="Arial" w:eastAsia="Arial" w:hAnsi="Arial" w:cs="Arial"/>
              </w:rPr>
              <w:t>Including sesame oil and tahini</w:t>
            </w:r>
          </w:p>
        </w:tc>
      </w:tr>
      <w:tr w:rsidR="00EF5AA8" w14:paraId="36970948"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00F81DA" w14:textId="77777777" w:rsidR="00EF5AA8" w:rsidRDefault="00743032">
            <w:r>
              <w:rPr>
                <w:rFonts w:ascii="Arial" w:eastAsia="Arial" w:hAnsi="Arial" w:cs="Arial"/>
                <w:b/>
                <w:bCs/>
              </w:rPr>
              <w:t>Sulphur dioxide / sulphites</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DF54CFB" w14:textId="77777777" w:rsidR="00EF5AA8" w:rsidRDefault="00743032">
            <w:r>
              <w:rPr>
                <w:rFonts w:ascii="Arial" w:eastAsia="Arial" w:hAnsi="Arial" w:cs="Arial"/>
              </w:rPr>
              <w:t>Often found in dried fruit, wine and processed foods</w:t>
            </w:r>
          </w:p>
        </w:tc>
      </w:tr>
      <w:tr w:rsidR="00EF5AA8" w14:paraId="372E905C"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4BEFAA" w14:textId="77777777" w:rsidR="00EF5AA8" w:rsidRDefault="00743032">
            <w:r>
              <w:rPr>
                <w:rFonts w:ascii="Arial" w:eastAsia="Arial" w:hAnsi="Arial" w:cs="Arial"/>
                <w:b/>
                <w:bCs/>
              </w:rPr>
              <w:t>Lupin</w:t>
            </w:r>
          </w:p>
        </w:tc>
        <w:tc>
          <w:tcPr>
            <w:tcW w:w="6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3624CD" w14:textId="77777777" w:rsidR="00EF5AA8" w:rsidRDefault="00743032">
            <w:r>
              <w:rPr>
                <w:rFonts w:ascii="Arial" w:eastAsia="Arial" w:hAnsi="Arial" w:cs="Arial"/>
              </w:rPr>
              <w:t>Including lupin flour</w:t>
            </w:r>
          </w:p>
        </w:tc>
      </w:tr>
      <w:tr w:rsidR="00EF5AA8" w14:paraId="699D2FC0" w14:textId="77777777">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064E2A1" w14:textId="77777777" w:rsidR="00EF5AA8" w:rsidRDefault="00743032">
            <w:r>
              <w:rPr>
                <w:rFonts w:ascii="Arial" w:eastAsia="Arial" w:hAnsi="Arial" w:cs="Arial"/>
                <w:b/>
                <w:bCs/>
              </w:rPr>
              <w:t>Molluscs</w:t>
            </w:r>
          </w:p>
        </w:tc>
        <w:tc>
          <w:tcPr>
            <w:tcW w:w="6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956FFBA" w14:textId="77777777" w:rsidR="00EF5AA8" w:rsidRDefault="00743032">
            <w:r>
              <w:rPr>
                <w:rFonts w:ascii="Arial" w:eastAsia="Arial" w:hAnsi="Arial" w:cs="Arial"/>
              </w:rPr>
              <w:t>Mussels, oysters, squid, snails</w:t>
            </w:r>
          </w:p>
        </w:tc>
      </w:tr>
    </w:tbl>
    <w:p w14:paraId="4E3DC6E5" w14:textId="77777777" w:rsidR="00EF5AA8" w:rsidRDefault="00EF5AA8">
      <w:pPr>
        <w:spacing w:after="160"/>
      </w:pPr>
    </w:p>
    <w:p w14:paraId="3304197B" w14:textId="77777777" w:rsidR="00EF5AA8" w:rsidRDefault="00743032">
      <w:pPr>
        <w:spacing w:before="280" w:after="140"/>
      </w:pPr>
      <w:r>
        <w:rPr>
          <w:rFonts w:ascii="Arial" w:eastAsia="Arial" w:hAnsi="Arial" w:cs="Arial"/>
          <w:b/>
          <w:bCs/>
          <w:color w:val="1F2D6E"/>
          <w:sz w:val="26"/>
          <w:szCs w:val="26"/>
        </w:rPr>
        <w:t>Roles and Responsibilities</w:t>
      </w:r>
    </w:p>
    <w:p w14:paraId="3F5258CD" w14:textId="77777777" w:rsidR="00EF5AA8" w:rsidRDefault="00743032">
      <w:pPr>
        <w:spacing w:before="180" w:after="100"/>
      </w:pPr>
      <w:r>
        <w:rPr>
          <w:rFonts w:ascii="Arial" w:eastAsia="Arial" w:hAnsi="Arial" w:cs="Arial"/>
          <w:b/>
          <w:bCs/>
          <w:color w:val="2E75B6"/>
          <w:sz w:val="23"/>
          <w:szCs w:val="23"/>
        </w:rPr>
        <w:t>The Headteacher</w:t>
      </w:r>
    </w:p>
    <w:p w14:paraId="55259780" w14:textId="77777777" w:rsidR="00EF5AA8" w:rsidRDefault="00743032">
      <w:pPr>
        <w:pStyle w:val="ListParagraph"/>
        <w:numPr>
          <w:ilvl w:val="0"/>
          <w:numId w:val="2"/>
        </w:numPr>
        <w:spacing w:after="80"/>
      </w:pPr>
      <w:r>
        <w:rPr>
          <w:rFonts w:ascii="Arial" w:eastAsia="Arial" w:hAnsi="Arial" w:cs="Arial"/>
          <w:sz w:val="22"/>
          <w:szCs w:val="22"/>
        </w:rPr>
        <w:t>Ensures this policy is implemented, reviewed annually and published on the school website</w:t>
      </w:r>
    </w:p>
    <w:p w14:paraId="1E31D9FA" w14:textId="77777777" w:rsidR="00EF5AA8" w:rsidRDefault="00743032">
      <w:pPr>
        <w:pStyle w:val="ListParagraph"/>
        <w:numPr>
          <w:ilvl w:val="0"/>
          <w:numId w:val="2"/>
        </w:numPr>
        <w:spacing w:after="80"/>
      </w:pPr>
      <w:r>
        <w:rPr>
          <w:rFonts w:ascii="Arial" w:eastAsia="Arial" w:hAnsi="Arial" w:cs="Arial"/>
          <w:sz w:val="22"/>
          <w:szCs w:val="22"/>
        </w:rPr>
        <w:lastRenderedPageBreak/>
        <w:t>Ensures all staff complete allergy and anaphylaxis awareness training before the start of each academic year</w:t>
      </w:r>
    </w:p>
    <w:p w14:paraId="79840271" w14:textId="77777777" w:rsidR="00EF5AA8" w:rsidRDefault="00743032">
      <w:pPr>
        <w:pStyle w:val="ListParagraph"/>
        <w:numPr>
          <w:ilvl w:val="0"/>
          <w:numId w:val="2"/>
        </w:numPr>
        <w:spacing w:after="80"/>
      </w:pPr>
      <w:r>
        <w:rPr>
          <w:rFonts w:ascii="Arial" w:eastAsia="Arial" w:hAnsi="Arial" w:cs="Arial"/>
          <w:sz w:val="22"/>
          <w:szCs w:val="22"/>
        </w:rPr>
        <w:t>Ensures spare adrenaline auto-injectors are held on site, in date and accessible</w:t>
      </w:r>
    </w:p>
    <w:p w14:paraId="585E92D9" w14:textId="77777777" w:rsidR="00EF5AA8" w:rsidRDefault="00743032">
      <w:pPr>
        <w:pStyle w:val="ListParagraph"/>
        <w:numPr>
          <w:ilvl w:val="0"/>
          <w:numId w:val="2"/>
        </w:numPr>
        <w:spacing w:after="80"/>
      </w:pPr>
      <w:r>
        <w:rPr>
          <w:rFonts w:ascii="Arial" w:eastAsia="Arial" w:hAnsi="Arial" w:cs="Arial"/>
          <w:sz w:val="22"/>
          <w:szCs w:val="22"/>
        </w:rPr>
        <w:t>Ensures an Individual Healthcare Plan (IHP) is in place for every pupil with a known allergy before they start school or following a new diagnosis</w:t>
      </w:r>
    </w:p>
    <w:p w14:paraId="3F347AF4" w14:textId="77777777" w:rsidR="00EF5AA8" w:rsidRDefault="00743032">
      <w:pPr>
        <w:pStyle w:val="ListParagraph"/>
        <w:numPr>
          <w:ilvl w:val="0"/>
          <w:numId w:val="2"/>
        </w:numPr>
        <w:spacing w:after="80"/>
      </w:pPr>
      <w:r>
        <w:rPr>
          <w:rFonts w:ascii="Arial" w:eastAsia="Arial" w:hAnsi="Arial" w:cs="Arial"/>
          <w:sz w:val="22"/>
          <w:szCs w:val="22"/>
        </w:rPr>
        <w:t>Ensures allergy information is communicated to all relevant staff, including supply teachers, lunchtime supervisors and trip leaders</w:t>
      </w:r>
    </w:p>
    <w:p w14:paraId="5B5DC099" w14:textId="77777777" w:rsidR="00EF5AA8" w:rsidRDefault="00743032">
      <w:pPr>
        <w:pStyle w:val="ListParagraph"/>
        <w:numPr>
          <w:ilvl w:val="0"/>
          <w:numId w:val="2"/>
        </w:numPr>
        <w:spacing w:after="80"/>
      </w:pPr>
      <w:r>
        <w:rPr>
          <w:rFonts w:ascii="Arial" w:eastAsia="Arial" w:hAnsi="Arial" w:cs="Arial"/>
          <w:sz w:val="22"/>
          <w:szCs w:val="22"/>
        </w:rPr>
        <w:t>Oversees the recording and review of all allergy-related incidents</w:t>
      </w:r>
    </w:p>
    <w:p w14:paraId="36B2A53E" w14:textId="77777777" w:rsidR="00EF5AA8" w:rsidRDefault="00743032">
      <w:pPr>
        <w:spacing w:before="180" w:after="100"/>
      </w:pPr>
      <w:r>
        <w:rPr>
          <w:rFonts w:ascii="Arial" w:eastAsia="Arial" w:hAnsi="Arial" w:cs="Arial"/>
          <w:b/>
          <w:bCs/>
          <w:color w:val="2E75B6"/>
          <w:sz w:val="23"/>
          <w:szCs w:val="23"/>
        </w:rPr>
        <w:t>All Staff</w:t>
      </w:r>
    </w:p>
    <w:p w14:paraId="7E7A186E" w14:textId="77777777" w:rsidR="00EF5AA8" w:rsidRDefault="00743032">
      <w:pPr>
        <w:pStyle w:val="ListParagraph"/>
        <w:numPr>
          <w:ilvl w:val="0"/>
          <w:numId w:val="2"/>
        </w:numPr>
        <w:spacing w:after="80"/>
      </w:pPr>
      <w:r>
        <w:rPr>
          <w:rFonts w:ascii="Arial" w:eastAsia="Arial" w:hAnsi="Arial" w:cs="Arial"/>
          <w:sz w:val="22"/>
          <w:szCs w:val="22"/>
        </w:rPr>
        <w:t>Complete allergy and anaphylaxis awareness training annually — all Ashdon staff completed this training in August 2026 before children returned to school</w:t>
      </w:r>
    </w:p>
    <w:p w14:paraId="2D083D28" w14:textId="77777777" w:rsidR="00EF5AA8" w:rsidRDefault="00743032">
      <w:pPr>
        <w:pStyle w:val="ListParagraph"/>
        <w:numPr>
          <w:ilvl w:val="0"/>
          <w:numId w:val="2"/>
        </w:numPr>
        <w:spacing w:after="80"/>
      </w:pPr>
      <w:r>
        <w:rPr>
          <w:rFonts w:ascii="Arial" w:eastAsia="Arial" w:hAnsi="Arial" w:cs="Arial"/>
          <w:sz w:val="22"/>
          <w:szCs w:val="22"/>
        </w:rPr>
        <w:t>Know the location of spare adrenaline auto-injectors and individual pupils’ medication</w:t>
      </w:r>
    </w:p>
    <w:p w14:paraId="301EF17D" w14:textId="77777777" w:rsidR="00EF5AA8" w:rsidRDefault="00743032">
      <w:pPr>
        <w:pStyle w:val="ListParagraph"/>
        <w:numPr>
          <w:ilvl w:val="0"/>
          <w:numId w:val="2"/>
        </w:numPr>
        <w:spacing w:after="80"/>
      </w:pPr>
      <w:r>
        <w:rPr>
          <w:rFonts w:ascii="Arial" w:eastAsia="Arial" w:hAnsi="Arial" w:cs="Arial"/>
          <w:sz w:val="22"/>
          <w:szCs w:val="22"/>
        </w:rPr>
        <w:t>Know which pupils in their care have allergies and understand their Individual Healthcare Plans</w:t>
      </w:r>
    </w:p>
    <w:p w14:paraId="2E23069A" w14:textId="77777777" w:rsidR="00EF5AA8" w:rsidRDefault="00743032">
      <w:pPr>
        <w:pStyle w:val="ListParagraph"/>
        <w:numPr>
          <w:ilvl w:val="0"/>
          <w:numId w:val="2"/>
        </w:numPr>
        <w:spacing w:after="80"/>
      </w:pPr>
      <w:r>
        <w:rPr>
          <w:rFonts w:ascii="Arial" w:eastAsia="Arial" w:hAnsi="Arial" w:cs="Arial"/>
          <w:sz w:val="22"/>
          <w:szCs w:val="22"/>
        </w:rPr>
        <w:t>Follow the emergency action plan in the event of a suspected allergic reaction or anaphylaxis</w:t>
      </w:r>
    </w:p>
    <w:p w14:paraId="10C112A5" w14:textId="77777777" w:rsidR="00EF5AA8" w:rsidRDefault="00743032">
      <w:pPr>
        <w:pStyle w:val="ListParagraph"/>
        <w:numPr>
          <w:ilvl w:val="0"/>
          <w:numId w:val="2"/>
        </w:numPr>
        <w:spacing w:after="80"/>
      </w:pPr>
      <w:r>
        <w:rPr>
          <w:rFonts w:ascii="Arial" w:eastAsia="Arial" w:hAnsi="Arial" w:cs="Arial"/>
          <w:sz w:val="22"/>
          <w:szCs w:val="22"/>
        </w:rPr>
        <w:t>Report any allergy-related incidents, near misses or concerns to the Headteacher immediately</w:t>
      </w:r>
    </w:p>
    <w:p w14:paraId="59F50F78" w14:textId="77777777" w:rsidR="00EF5AA8" w:rsidRDefault="00743032">
      <w:pPr>
        <w:pStyle w:val="ListParagraph"/>
        <w:numPr>
          <w:ilvl w:val="0"/>
          <w:numId w:val="2"/>
        </w:numPr>
        <w:spacing w:after="80"/>
      </w:pPr>
      <w:r>
        <w:rPr>
          <w:rFonts w:ascii="Arial" w:eastAsia="Arial" w:hAnsi="Arial" w:cs="Arial"/>
          <w:sz w:val="22"/>
          <w:szCs w:val="22"/>
        </w:rPr>
        <w:t>Never give food to a pupil with a known allergy without checking their IHP first</w:t>
      </w:r>
    </w:p>
    <w:p w14:paraId="295F4C08" w14:textId="77777777" w:rsidR="00EF5AA8" w:rsidRDefault="00743032">
      <w:pPr>
        <w:spacing w:before="180" w:after="100"/>
      </w:pPr>
      <w:r>
        <w:rPr>
          <w:rFonts w:ascii="Arial" w:eastAsia="Arial" w:hAnsi="Arial" w:cs="Arial"/>
          <w:b/>
          <w:bCs/>
          <w:color w:val="2E75B6"/>
          <w:sz w:val="23"/>
          <w:szCs w:val="23"/>
        </w:rPr>
        <w:t>Midday Supervisors, Lunchtime Staff and Catering Staff</w:t>
      </w:r>
    </w:p>
    <w:p w14:paraId="47F495CA" w14:textId="77777777" w:rsidR="00EF5AA8" w:rsidRDefault="00743032">
      <w:pPr>
        <w:pStyle w:val="ListParagraph"/>
        <w:numPr>
          <w:ilvl w:val="0"/>
          <w:numId w:val="2"/>
        </w:numPr>
        <w:spacing w:after="80"/>
      </w:pPr>
      <w:r>
        <w:rPr>
          <w:rFonts w:ascii="Arial" w:eastAsia="Arial" w:hAnsi="Arial" w:cs="Arial"/>
          <w:sz w:val="22"/>
          <w:szCs w:val="22"/>
        </w:rPr>
        <w:t>Are aware of which pupils have food allergies and follow their IHPs at mealtimes</w:t>
      </w:r>
    </w:p>
    <w:p w14:paraId="0D2339C8" w14:textId="77777777" w:rsidR="00EF5AA8" w:rsidRDefault="00743032">
      <w:pPr>
        <w:pStyle w:val="ListParagraph"/>
        <w:numPr>
          <w:ilvl w:val="0"/>
          <w:numId w:val="2"/>
        </w:numPr>
        <w:spacing w:after="80"/>
      </w:pPr>
      <w:r>
        <w:rPr>
          <w:rFonts w:ascii="Arial" w:eastAsia="Arial" w:hAnsi="Arial" w:cs="Arial"/>
          <w:sz w:val="22"/>
          <w:szCs w:val="22"/>
        </w:rPr>
        <w:t>Catering staff ensure allergen information is available for all meals served and never prepare or serve food to a pupil with a known allergy without checking their IHP first</w:t>
      </w:r>
    </w:p>
    <w:p w14:paraId="1B6C6781" w14:textId="77777777" w:rsidR="00EF5AA8" w:rsidRDefault="00743032">
      <w:pPr>
        <w:pStyle w:val="ListParagraph"/>
        <w:numPr>
          <w:ilvl w:val="0"/>
          <w:numId w:val="2"/>
        </w:numPr>
        <w:spacing w:after="80"/>
      </w:pPr>
      <w:r>
        <w:rPr>
          <w:rFonts w:ascii="Arial" w:eastAsia="Arial" w:hAnsi="Arial" w:cs="Arial"/>
          <w:sz w:val="22"/>
          <w:szCs w:val="22"/>
        </w:rPr>
        <w:t>Ensure pupils with allergies eat only food that has been agreed in their IHP</w:t>
      </w:r>
    </w:p>
    <w:p w14:paraId="28CB7C08" w14:textId="77777777" w:rsidR="00EF5AA8" w:rsidRDefault="00743032">
      <w:pPr>
        <w:pStyle w:val="ListParagraph"/>
        <w:numPr>
          <w:ilvl w:val="0"/>
          <w:numId w:val="2"/>
        </w:numPr>
        <w:spacing w:after="80"/>
      </w:pPr>
      <w:r>
        <w:rPr>
          <w:rFonts w:ascii="Arial" w:eastAsia="Arial" w:hAnsi="Arial" w:cs="Arial"/>
          <w:sz w:val="22"/>
          <w:szCs w:val="22"/>
        </w:rPr>
        <w:t>Are trained to recognise the signs of an allergic reaction and know how to summon help immediately</w:t>
      </w:r>
    </w:p>
    <w:p w14:paraId="21621347" w14:textId="77777777" w:rsidR="00EF5AA8" w:rsidRDefault="00743032">
      <w:pPr>
        <w:pStyle w:val="ListParagraph"/>
        <w:numPr>
          <w:ilvl w:val="0"/>
          <w:numId w:val="2"/>
        </w:numPr>
        <w:spacing w:after="80"/>
      </w:pPr>
      <w:r>
        <w:rPr>
          <w:rFonts w:ascii="Arial" w:eastAsia="Arial" w:hAnsi="Arial" w:cs="Arial"/>
          <w:sz w:val="22"/>
          <w:szCs w:val="22"/>
        </w:rPr>
        <w:t>Know the location of spare adrenaline auto-injectors and individual pupils’ prescribed medication</w:t>
      </w:r>
    </w:p>
    <w:p w14:paraId="4A8A5280" w14:textId="77777777" w:rsidR="00EF5AA8" w:rsidRDefault="00743032">
      <w:pPr>
        <w:spacing w:before="180" w:after="100"/>
      </w:pPr>
      <w:r>
        <w:rPr>
          <w:rFonts w:ascii="Arial" w:eastAsia="Arial" w:hAnsi="Arial" w:cs="Arial"/>
          <w:b/>
          <w:bCs/>
          <w:color w:val="2E75B6"/>
          <w:sz w:val="23"/>
          <w:szCs w:val="23"/>
        </w:rPr>
        <w:t>Parents and Carers</w:t>
      </w:r>
    </w:p>
    <w:p w14:paraId="378BCBD2" w14:textId="77777777" w:rsidR="00EF5AA8" w:rsidRDefault="00743032">
      <w:pPr>
        <w:pStyle w:val="ListParagraph"/>
        <w:numPr>
          <w:ilvl w:val="0"/>
          <w:numId w:val="2"/>
        </w:numPr>
        <w:spacing w:after="80"/>
      </w:pPr>
      <w:r>
        <w:rPr>
          <w:rFonts w:ascii="Arial" w:eastAsia="Arial" w:hAnsi="Arial" w:cs="Arial"/>
          <w:sz w:val="22"/>
          <w:szCs w:val="22"/>
        </w:rPr>
        <w:t>Inform the school of their child’s allergy before they start or as soon as a diagnosis is received</w:t>
      </w:r>
    </w:p>
    <w:p w14:paraId="09171088" w14:textId="77777777" w:rsidR="00EF5AA8" w:rsidRDefault="00743032">
      <w:pPr>
        <w:pStyle w:val="ListParagraph"/>
        <w:numPr>
          <w:ilvl w:val="0"/>
          <w:numId w:val="2"/>
        </w:numPr>
        <w:spacing w:after="80"/>
      </w:pPr>
      <w:r>
        <w:rPr>
          <w:rFonts w:ascii="Arial" w:eastAsia="Arial" w:hAnsi="Arial" w:cs="Arial"/>
          <w:sz w:val="22"/>
          <w:szCs w:val="22"/>
        </w:rPr>
        <w:t>Provide up-to-date medical information, prescribed medication (including adrenaline auto-injectors) and written consent for emergency medication to be administered</w:t>
      </w:r>
    </w:p>
    <w:p w14:paraId="54E1F1B2" w14:textId="77777777" w:rsidR="00EF5AA8" w:rsidRDefault="00743032">
      <w:pPr>
        <w:pStyle w:val="ListParagraph"/>
        <w:numPr>
          <w:ilvl w:val="0"/>
          <w:numId w:val="2"/>
        </w:numPr>
        <w:spacing w:after="80"/>
      </w:pPr>
      <w:r>
        <w:rPr>
          <w:rFonts w:ascii="Arial" w:eastAsia="Arial" w:hAnsi="Arial" w:cs="Arial"/>
          <w:sz w:val="22"/>
          <w:szCs w:val="22"/>
        </w:rPr>
        <w:t>Ensure their child’s prescribed medication is in date and replaced when needed</w:t>
      </w:r>
    </w:p>
    <w:p w14:paraId="7B020DA8" w14:textId="77777777" w:rsidR="00EF5AA8" w:rsidRDefault="00743032">
      <w:pPr>
        <w:pStyle w:val="ListParagraph"/>
        <w:numPr>
          <w:ilvl w:val="0"/>
          <w:numId w:val="2"/>
        </w:numPr>
        <w:spacing w:after="80"/>
      </w:pPr>
      <w:r>
        <w:rPr>
          <w:rFonts w:ascii="Arial" w:eastAsia="Arial" w:hAnsi="Arial" w:cs="Arial"/>
          <w:sz w:val="22"/>
          <w:szCs w:val="22"/>
        </w:rPr>
        <w:t>Inform the school immediately of any changes to their child’s allergy or treatment plan</w:t>
      </w:r>
    </w:p>
    <w:p w14:paraId="18D2D7A0" w14:textId="77777777" w:rsidR="00EF5AA8" w:rsidRDefault="00743032">
      <w:pPr>
        <w:pStyle w:val="ListParagraph"/>
        <w:numPr>
          <w:ilvl w:val="0"/>
          <w:numId w:val="2"/>
        </w:numPr>
        <w:spacing w:after="80"/>
      </w:pPr>
      <w:r>
        <w:rPr>
          <w:rFonts w:ascii="Arial" w:eastAsia="Arial" w:hAnsi="Arial" w:cs="Arial"/>
          <w:sz w:val="22"/>
          <w:szCs w:val="22"/>
        </w:rPr>
        <w:t>Support the school by not sending in food that contains allergens relevant to other children in the class where possible</w:t>
      </w:r>
    </w:p>
    <w:p w14:paraId="6BA6D6AF" w14:textId="77777777" w:rsidR="00EF5AA8" w:rsidRDefault="00743032">
      <w:pPr>
        <w:pStyle w:val="ListParagraph"/>
        <w:numPr>
          <w:ilvl w:val="0"/>
          <w:numId w:val="2"/>
        </w:numPr>
        <w:spacing w:after="80"/>
      </w:pPr>
      <w:r>
        <w:rPr>
          <w:rFonts w:ascii="Arial" w:eastAsia="Arial" w:hAnsi="Arial" w:cs="Arial"/>
          <w:sz w:val="22"/>
          <w:szCs w:val="22"/>
        </w:rPr>
        <w:t>Attend an IHP review meeting at least annually</w:t>
      </w:r>
    </w:p>
    <w:p w14:paraId="7A86F54D" w14:textId="77777777" w:rsidR="00EF5AA8" w:rsidRDefault="00743032">
      <w:pPr>
        <w:spacing w:before="180" w:after="100"/>
      </w:pPr>
      <w:r>
        <w:rPr>
          <w:rFonts w:ascii="Arial" w:eastAsia="Arial" w:hAnsi="Arial" w:cs="Arial"/>
          <w:b/>
          <w:bCs/>
          <w:color w:val="2E75B6"/>
          <w:sz w:val="23"/>
          <w:szCs w:val="23"/>
        </w:rPr>
        <w:t>Pupils</w:t>
      </w:r>
    </w:p>
    <w:p w14:paraId="267D8362" w14:textId="77777777" w:rsidR="00EF5AA8" w:rsidRDefault="00743032">
      <w:pPr>
        <w:pStyle w:val="ListParagraph"/>
        <w:numPr>
          <w:ilvl w:val="0"/>
          <w:numId w:val="2"/>
        </w:numPr>
        <w:spacing w:after="80"/>
      </w:pPr>
      <w:r>
        <w:rPr>
          <w:rFonts w:ascii="Arial" w:eastAsia="Arial" w:hAnsi="Arial" w:cs="Arial"/>
          <w:sz w:val="22"/>
          <w:szCs w:val="22"/>
        </w:rPr>
        <w:t>Are supported to understand their own allergy and what they must avoid, appropriate to their age and ability</w:t>
      </w:r>
    </w:p>
    <w:p w14:paraId="38261C8C" w14:textId="77777777" w:rsidR="00EF5AA8" w:rsidRDefault="00743032">
      <w:pPr>
        <w:pStyle w:val="ListParagraph"/>
        <w:numPr>
          <w:ilvl w:val="0"/>
          <w:numId w:val="2"/>
        </w:numPr>
        <w:spacing w:after="80"/>
      </w:pPr>
      <w:r>
        <w:rPr>
          <w:rFonts w:ascii="Arial" w:eastAsia="Arial" w:hAnsi="Arial" w:cs="Arial"/>
          <w:sz w:val="22"/>
          <w:szCs w:val="22"/>
        </w:rPr>
        <w:t>Are encouraged to tell an adult immediately if they feel unwell or think they may have been exposed to an allergen</w:t>
      </w:r>
    </w:p>
    <w:p w14:paraId="2921E773" w14:textId="77777777" w:rsidR="00EF5AA8" w:rsidRDefault="00743032">
      <w:pPr>
        <w:pStyle w:val="ListParagraph"/>
        <w:numPr>
          <w:ilvl w:val="0"/>
          <w:numId w:val="2"/>
        </w:numPr>
        <w:spacing w:after="80"/>
      </w:pPr>
      <w:r>
        <w:rPr>
          <w:rFonts w:ascii="Arial" w:eastAsia="Arial" w:hAnsi="Arial" w:cs="Arial"/>
          <w:sz w:val="22"/>
          <w:szCs w:val="22"/>
        </w:rPr>
        <w:t>Are not expected to manage their allergy alone — responsibility sits with adults</w:t>
      </w:r>
    </w:p>
    <w:p w14:paraId="14B8F049" w14:textId="77777777" w:rsidR="00EF5AA8" w:rsidRDefault="00EF5AA8">
      <w:pPr>
        <w:spacing w:after="160"/>
      </w:pPr>
    </w:p>
    <w:p w14:paraId="15E6DB44" w14:textId="77777777" w:rsidR="00EF5AA8" w:rsidRDefault="00743032">
      <w:pPr>
        <w:spacing w:before="280" w:after="140"/>
      </w:pPr>
      <w:r>
        <w:rPr>
          <w:rFonts w:ascii="Arial" w:eastAsia="Arial" w:hAnsi="Arial" w:cs="Arial"/>
          <w:b/>
          <w:bCs/>
          <w:color w:val="1F2D6E"/>
          <w:sz w:val="26"/>
          <w:szCs w:val="26"/>
        </w:rPr>
        <w:t>Individual Healthcare Plans (IHPs)</w:t>
      </w:r>
    </w:p>
    <w:p w14:paraId="547682C3" w14:textId="77777777" w:rsidR="00EF5AA8" w:rsidRDefault="00743032">
      <w:pPr>
        <w:spacing w:after="140"/>
      </w:pPr>
      <w:r>
        <w:rPr>
          <w:rFonts w:ascii="Arial" w:eastAsia="Arial" w:hAnsi="Arial" w:cs="Arial"/>
          <w:sz w:val="22"/>
          <w:szCs w:val="22"/>
        </w:rPr>
        <w:lastRenderedPageBreak/>
        <w:t>Every pupil with a known allergy must have an Individual Healthcare Plan before starting school or within a reasonable time of a new diagnosis being confirmed.</w:t>
      </w:r>
    </w:p>
    <w:p w14:paraId="6183627B" w14:textId="77777777" w:rsidR="00EF5AA8" w:rsidRDefault="00743032">
      <w:pPr>
        <w:spacing w:before="180" w:after="100"/>
      </w:pPr>
      <w:r>
        <w:rPr>
          <w:rFonts w:ascii="Arial" w:eastAsia="Arial" w:hAnsi="Arial" w:cs="Arial"/>
          <w:b/>
          <w:bCs/>
          <w:color w:val="2E75B6"/>
          <w:sz w:val="23"/>
          <w:szCs w:val="23"/>
        </w:rPr>
        <w:t>Who Leads and Writes the IHP</w:t>
      </w:r>
    </w:p>
    <w:p w14:paraId="0865FB41" w14:textId="77777777" w:rsidR="00EF5AA8" w:rsidRDefault="00743032">
      <w:pPr>
        <w:spacing w:after="140"/>
      </w:pPr>
      <w:r>
        <w:rPr>
          <w:rFonts w:ascii="Arial" w:eastAsia="Arial" w:hAnsi="Arial" w:cs="Arial"/>
          <w:sz w:val="22"/>
          <w:szCs w:val="22"/>
        </w:rPr>
        <w:t>IHPs are led by the school’s SENCO, who coordinates the process and ensures the plan is completed, reviewed and accessible. The IHP is written collaboratively and must involve:</w:t>
      </w:r>
    </w:p>
    <w:p w14:paraId="4B6495AC" w14:textId="77777777" w:rsidR="00EF5AA8" w:rsidRDefault="00743032">
      <w:pPr>
        <w:pStyle w:val="ListParagraph"/>
        <w:numPr>
          <w:ilvl w:val="0"/>
          <w:numId w:val="2"/>
        </w:numPr>
        <w:spacing w:after="80"/>
      </w:pPr>
      <w:r>
        <w:rPr>
          <w:rFonts w:ascii="Arial" w:eastAsia="Arial" w:hAnsi="Arial" w:cs="Arial"/>
          <w:sz w:val="22"/>
          <w:szCs w:val="22"/>
        </w:rPr>
        <w:t>The SENCO — who leads the process and holds overall responsibility for the IHP</w:t>
      </w:r>
    </w:p>
    <w:p w14:paraId="6CCED600" w14:textId="77777777" w:rsidR="00EF5AA8" w:rsidRDefault="00743032">
      <w:pPr>
        <w:pStyle w:val="ListParagraph"/>
        <w:numPr>
          <w:ilvl w:val="0"/>
          <w:numId w:val="2"/>
        </w:numPr>
        <w:spacing w:after="80"/>
      </w:pPr>
      <w:r>
        <w:rPr>
          <w:rFonts w:ascii="Arial" w:eastAsia="Arial" w:hAnsi="Arial" w:cs="Arial"/>
          <w:sz w:val="22"/>
          <w:szCs w:val="22"/>
        </w:rPr>
        <w:t>The child’s parents or carers — who provide the medical detail, including diagnosis, known triggers, symptoms specific to their child and prescribed medication</w:t>
      </w:r>
    </w:p>
    <w:p w14:paraId="55F4BB21" w14:textId="77777777" w:rsidR="00EF5AA8" w:rsidRDefault="00743032">
      <w:pPr>
        <w:pStyle w:val="ListParagraph"/>
        <w:numPr>
          <w:ilvl w:val="0"/>
          <w:numId w:val="2"/>
        </w:numPr>
        <w:spacing w:after="80"/>
      </w:pPr>
      <w:r>
        <w:rPr>
          <w:rFonts w:ascii="Arial" w:eastAsia="Arial" w:hAnsi="Arial" w:cs="Arial"/>
          <w:sz w:val="22"/>
          <w:szCs w:val="22"/>
        </w:rPr>
        <w:t>The child’s GP, allergy specialist or paediatrician — who may contribute to or sign off the emergency action plan</w:t>
      </w:r>
    </w:p>
    <w:p w14:paraId="28BBC804" w14:textId="77777777" w:rsidR="00EF5AA8" w:rsidRDefault="00743032">
      <w:pPr>
        <w:pStyle w:val="ListParagraph"/>
        <w:numPr>
          <w:ilvl w:val="0"/>
          <w:numId w:val="2"/>
        </w:numPr>
        <w:spacing w:after="80"/>
      </w:pPr>
      <w:r>
        <w:rPr>
          <w:rFonts w:ascii="Arial" w:eastAsia="Arial" w:hAnsi="Arial" w:cs="Arial"/>
          <w:sz w:val="22"/>
          <w:szCs w:val="22"/>
        </w:rPr>
        <w:t>The school nurse — who supports the medical assessment and advises on appropriate school-based arrangements</w:t>
      </w:r>
    </w:p>
    <w:p w14:paraId="46F511ED" w14:textId="77777777" w:rsidR="00EF5AA8" w:rsidRDefault="00743032">
      <w:pPr>
        <w:pStyle w:val="ListParagraph"/>
        <w:numPr>
          <w:ilvl w:val="0"/>
          <w:numId w:val="2"/>
        </w:numPr>
        <w:spacing w:after="80"/>
      </w:pPr>
      <w:r>
        <w:rPr>
          <w:rFonts w:ascii="Arial" w:eastAsia="Arial" w:hAnsi="Arial" w:cs="Arial"/>
          <w:sz w:val="22"/>
          <w:szCs w:val="22"/>
        </w:rPr>
        <w:t>The school caterer — where the child has school dinners, the caterer must be involved to ensure safe meal provision is agreed and documented in the IHP</w:t>
      </w:r>
    </w:p>
    <w:p w14:paraId="42BD8E15" w14:textId="77777777" w:rsidR="00EF5AA8" w:rsidRDefault="00743032">
      <w:pPr>
        <w:pStyle w:val="ListParagraph"/>
        <w:numPr>
          <w:ilvl w:val="0"/>
          <w:numId w:val="2"/>
        </w:numPr>
        <w:spacing w:after="80"/>
      </w:pPr>
      <w:r>
        <w:rPr>
          <w:rFonts w:ascii="Arial" w:eastAsia="Arial" w:hAnsi="Arial" w:cs="Arial"/>
          <w:sz w:val="22"/>
          <w:szCs w:val="22"/>
        </w:rPr>
        <w:t>The class teacher — who ensures day-to-day arrangements within the classroom are understood and followed</w:t>
      </w:r>
    </w:p>
    <w:p w14:paraId="7D00A56D" w14:textId="77777777" w:rsidR="00EF5AA8" w:rsidRDefault="00743032">
      <w:pPr>
        <w:spacing w:after="140"/>
      </w:pPr>
      <w:r>
        <w:rPr>
          <w:rFonts w:ascii="Arial" w:eastAsia="Arial" w:hAnsi="Arial" w:cs="Arial"/>
          <w:sz w:val="22"/>
          <w:szCs w:val="22"/>
        </w:rPr>
        <w:t>The child themselves should be involved in the IHP process where appropriate to their age and understanding. No IHP should be written without meaningful input from the family.</w:t>
      </w:r>
    </w:p>
    <w:p w14:paraId="1CD732B9" w14:textId="77777777" w:rsidR="00EF5AA8" w:rsidRDefault="00743032">
      <w:pPr>
        <w:spacing w:before="180" w:after="100"/>
      </w:pPr>
      <w:r>
        <w:rPr>
          <w:rFonts w:ascii="Arial" w:eastAsia="Arial" w:hAnsi="Arial" w:cs="Arial"/>
          <w:b/>
          <w:bCs/>
          <w:color w:val="2E75B6"/>
          <w:sz w:val="23"/>
          <w:szCs w:val="23"/>
        </w:rPr>
        <w:t>What the IHP Contains</w:t>
      </w:r>
    </w:p>
    <w:p w14:paraId="06C19AE2" w14:textId="77777777" w:rsidR="00EF5AA8" w:rsidRDefault="00743032">
      <w:pPr>
        <w:spacing w:after="140"/>
      </w:pPr>
      <w:r>
        <w:rPr>
          <w:rFonts w:ascii="Arial" w:eastAsia="Arial" w:hAnsi="Arial" w:cs="Arial"/>
          <w:sz w:val="22"/>
          <w:szCs w:val="22"/>
        </w:rPr>
        <w:t>Each IHP will include:</w:t>
      </w:r>
    </w:p>
    <w:p w14:paraId="4C5F8201" w14:textId="77777777" w:rsidR="00EF5AA8" w:rsidRDefault="00743032">
      <w:pPr>
        <w:pStyle w:val="ListParagraph"/>
        <w:numPr>
          <w:ilvl w:val="0"/>
          <w:numId w:val="2"/>
        </w:numPr>
        <w:spacing w:after="80"/>
      </w:pPr>
      <w:r>
        <w:rPr>
          <w:rFonts w:ascii="Arial" w:eastAsia="Arial" w:hAnsi="Arial" w:cs="Arial"/>
          <w:sz w:val="22"/>
          <w:szCs w:val="22"/>
        </w:rPr>
        <w:t>The pupil’s name, date of birth, photograph and class</w:t>
      </w:r>
    </w:p>
    <w:p w14:paraId="070B3928" w14:textId="77777777" w:rsidR="00EF5AA8" w:rsidRDefault="00743032">
      <w:pPr>
        <w:pStyle w:val="ListParagraph"/>
        <w:numPr>
          <w:ilvl w:val="0"/>
          <w:numId w:val="2"/>
        </w:numPr>
        <w:spacing w:after="80"/>
      </w:pPr>
      <w:r>
        <w:rPr>
          <w:rFonts w:ascii="Arial" w:eastAsia="Arial" w:hAnsi="Arial" w:cs="Arial"/>
          <w:sz w:val="22"/>
          <w:szCs w:val="22"/>
        </w:rPr>
        <w:t>Details of the allergy and known triggers</w:t>
      </w:r>
    </w:p>
    <w:p w14:paraId="549C705F" w14:textId="77777777" w:rsidR="00EF5AA8" w:rsidRDefault="00743032">
      <w:pPr>
        <w:pStyle w:val="ListParagraph"/>
        <w:numPr>
          <w:ilvl w:val="0"/>
          <w:numId w:val="2"/>
        </w:numPr>
        <w:spacing w:after="80"/>
      </w:pPr>
      <w:r>
        <w:rPr>
          <w:rFonts w:ascii="Arial" w:eastAsia="Arial" w:hAnsi="Arial" w:cs="Arial"/>
          <w:sz w:val="22"/>
          <w:szCs w:val="22"/>
        </w:rPr>
        <w:t>Symptoms of a mild to moderate reaction for this pupil</w:t>
      </w:r>
    </w:p>
    <w:p w14:paraId="108FD93C" w14:textId="77777777" w:rsidR="00EF5AA8" w:rsidRDefault="00743032">
      <w:pPr>
        <w:pStyle w:val="ListParagraph"/>
        <w:numPr>
          <w:ilvl w:val="0"/>
          <w:numId w:val="2"/>
        </w:numPr>
        <w:spacing w:after="80"/>
      </w:pPr>
      <w:r>
        <w:rPr>
          <w:rFonts w:ascii="Arial" w:eastAsia="Arial" w:hAnsi="Arial" w:cs="Arial"/>
          <w:sz w:val="22"/>
          <w:szCs w:val="22"/>
        </w:rPr>
        <w:t>Symptoms of anaphylaxis for this pupil</w:t>
      </w:r>
    </w:p>
    <w:p w14:paraId="798D9BC6" w14:textId="77777777" w:rsidR="00EF5AA8" w:rsidRDefault="00743032">
      <w:pPr>
        <w:pStyle w:val="ListParagraph"/>
        <w:numPr>
          <w:ilvl w:val="0"/>
          <w:numId w:val="2"/>
        </w:numPr>
        <w:spacing w:after="80"/>
      </w:pPr>
      <w:r>
        <w:rPr>
          <w:rFonts w:ascii="Arial" w:eastAsia="Arial" w:hAnsi="Arial" w:cs="Arial"/>
          <w:sz w:val="22"/>
          <w:szCs w:val="22"/>
        </w:rPr>
        <w:t>The prescribed emergency medication and dosage</w:t>
      </w:r>
    </w:p>
    <w:p w14:paraId="489DF7FC" w14:textId="77777777" w:rsidR="00EF5AA8" w:rsidRDefault="00743032">
      <w:pPr>
        <w:pStyle w:val="ListParagraph"/>
        <w:numPr>
          <w:ilvl w:val="0"/>
          <w:numId w:val="2"/>
        </w:numPr>
        <w:spacing w:after="80"/>
      </w:pPr>
      <w:r>
        <w:rPr>
          <w:rFonts w:ascii="Arial" w:eastAsia="Arial" w:hAnsi="Arial" w:cs="Arial"/>
          <w:sz w:val="22"/>
          <w:szCs w:val="22"/>
        </w:rPr>
        <w:t>Step-by-step emergency action plan</w:t>
      </w:r>
    </w:p>
    <w:p w14:paraId="6F3F5E87" w14:textId="77777777" w:rsidR="00EF5AA8" w:rsidRDefault="00743032">
      <w:pPr>
        <w:pStyle w:val="ListParagraph"/>
        <w:numPr>
          <w:ilvl w:val="0"/>
          <w:numId w:val="2"/>
        </w:numPr>
        <w:spacing w:after="80"/>
      </w:pPr>
      <w:r>
        <w:rPr>
          <w:rFonts w:ascii="Arial" w:eastAsia="Arial" w:hAnsi="Arial" w:cs="Arial"/>
          <w:sz w:val="22"/>
          <w:szCs w:val="22"/>
        </w:rPr>
        <w:t>Location of the pupil’s own medication in school</w:t>
      </w:r>
    </w:p>
    <w:p w14:paraId="6D1A5508" w14:textId="77777777" w:rsidR="00EF5AA8" w:rsidRDefault="00743032">
      <w:pPr>
        <w:pStyle w:val="ListParagraph"/>
        <w:numPr>
          <w:ilvl w:val="0"/>
          <w:numId w:val="2"/>
        </w:numPr>
        <w:spacing w:after="80"/>
      </w:pPr>
      <w:r>
        <w:rPr>
          <w:rFonts w:ascii="Arial" w:eastAsia="Arial" w:hAnsi="Arial" w:cs="Arial"/>
          <w:sz w:val="22"/>
          <w:szCs w:val="22"/>
        </w:rPr>
        <w:t>Contact details for parents/carers and the pupil’s GP or allergy specialist</w:t>
      </w:r>
    </w:p>
    <w:p w14:paraId="263CF4A4" w14:textId="77777777" w:rsidR="00EF5AA8" w:rsidRDefault="00743032">
      <w:pPr>
        <w:pStyle w:val="ListParagraph"/>
        <w:numPr>
          <w:ilvl w:val="0"/>
          <w:numId w:val="2"/>
        </w:numPr>
        <w:spacing w:after="80"/>
      </w:pPr>
      <w:r>
        <w:rPr>
          <w:rFonts w:ascii="Arial" w:eastAsia="Arial" w:hAnsi="Arial" w:cs="Arial"/>
          <w:sz w:val="22"/>
          <w:szCs w:val="22"/>
        </w:rPr>
        <w:t>Any dietary, activity or environmental restrictions</w:t>
      </w:r>
    </w:p>
    <w:p w14:paraId="0B81FE3D" w14:textId="77777777" w:rsidR="00EF5AA8" w:rsidRDefault="00743032">
      <w:pPr>
        <w:pStyle w:val="ListParagraph"/>
        <w:numPr>
          <w:ilvl w:val="0"/>
          <w:numId w:val="2"/>
        </w:numPr>
        <w:spacing w:after="80"/>
      </w:pPr>
      <w:r>
        <w:rPr>
          <w:rFonts w:ascii="Arial" w:eastAsia="Arial" w:hAnsi="Arial" w:cs="Arial"/>
          <w:sz w:val="22"/>
          <w:szCs w:val="22"/>
        </w:rPr>
        <w:t>Arrangements for educational visits and school events</w:t>
      </w:r>
    </w:p>
    <w:p w14:paraId="150328A7" w14:textId="77777777" w:rsidR="00EF5AA8" w:rsidRDefault="00743032">
      <w:pPr>
        <w:pStyle w:val="ListParagraph"/>
        <w:numPr>
          <w:ilvl w:val="0"/>
          <w:numId w:val="2"/>
        </w:numPr>
        <w:spacing w:after="80"/>
      </w:pPr>
      <w:r>
        <w:rPr>
          <w:rFonts w:ascii="Arial" w:eastAsia="Arial" w:hAnsi="Arial" w:cs="Arial"/>
          <w:sz w:val="22"/>
          <w:szCs w:val="22"/>
        </w:rPr>
        <w:t>The school’s admin staff are responsible for ensuring that any cover or supply teacher taking charge of a class is made aware of the allergy arrangements for pupils in that class before the session begins, including the location of medication and the relevant IHPs</w:t>
      </w:r>
    </w:p>
    <w:p w14:paraId="353B54E0" w14:textId="77777777" w:rsidR="00EF5AA8" w:rsidRDefault="00EF5AA8">
      <w:pPr>
        <w:spacing w:after="160"/>
      </w:pPr>
    </w:p>
    <w:p w14:paraId="4033F6C8" w14:textId="77777777" w:rsidR="00EF5AA8" w:rsidRDefault="00743032">
      <w:pPr>
        <w:spacing w:before="280" w:after="140"/>
      </w:pPr>
      <w:r>
        <w:rPr>
          <w:rFonts w:ascii="Arial" w:eastAsia="Arial" w:hAnsi="Arial" w:cs="Arial"/>
          <w:b/>
          <w:bCs/>
          <w:color w:val="1F2D6E"/>
          <w:sz w:val="26"/>
          <w:szCs w:val="26"/>
        </w:rPr>
        <w:t>Adrenaline Auto-Injectors (AAIs)</w:t>
      </w:r>
    </w:p>
    <w:p w14:paraId="248F3598" w14:textId="77777777" w:rsidR="00EF5AA8" w:rsidRDefault="00743032">
      <w:pPr>
        <w:spacing w:before="180" w:after="100"/>
      </w:pPr>
      <w:r>
        <w:rPr>
          <w:rFonts w:ascii="Arial" w:eastAsia="Arial" w:hAnsi="Arial" w:cs="Arial"/>
          <w:b/>
          <w:bCs/>
          <w:color w:val="2E75B6"/>
          <w:sz w:val="23"/>
          <w:szCs w:val="23"/>
        </w:rPr>
        <w:t>Prescribed Devices</w:t>
      </w:r>
    </w:p>
    <w:p w14:paraId="2507C104" w14:textId="77777777" w:rsidR="00EF5AA8" w:rsidRDefault="00743032">
      <w:pPr>
        <w:spacing w:after="140"/>
      </w:pPr>
      <w:r>
        <w:rPr>
          <w:rFonts w:ascii="Arial" w:eastAsia="Arial" w:hAnsi="Arial" w:cs="Arial"/>
          <w:sz w:val="22"/>
          <w:szCs w:val="22"/>
        </w:rPr>
        <w:t xml:space="preserve">Pupils with a prescribed adrenaline auto-injector must </w:t>
      </w:r>
      <w:proofErr w:type="gramStart"/>
      <w:r>
        <w:rPr>
          <w:rFonts w:ascii="Arial" w:eastAsia="Arial" w:hAnsi="Arial" w:cs="Arial"/>
          <w:sz w:val="22"/>
          <w:szCs w:val="22"/>
        </w:rPr>
        <w:t>have their own in-date device in school at all times</w:t>
      </w:r>
      <w:proofErr w:type="gramEnd"/>
      <w:r>
        <w:rPr>
          <w:rFonts w:ascii="Arial" w:eastAsia="Arial" w:hAnsi="Arial" w:cs="Arial"/>
          <w:sz w:val="22"/>
          <w:szCs w:val="22"/>
        </w:rPr>
        <w:t>. This is stored securely but accessibly in the school office and travels with the pupil on educational visits. Parents are responsible for ensuring the device is in date and replaced when needed.</w:t>
      </w:r>
    </w:p>
    <w:p w14:paraId="35848428" w14:textId="77777777" w:rsidR="00EF5AA8" w:rsidRDefault="00743032">
      <w:pPr>
        <w:spacing w:before="180" w:after="100"/>
      </w:pPr>
      <w:r>
        <w:rPr>
          <w:rFonts w:ascii="Arial" w:eastAsia="Arial" w:hAnsi="Arial" w:cs="Arial"/>
          <w:b/>
          <w:bCs/>
          <w:color w:val="2E75B6"/>
          <w:sz w:val="23"/>
          <w:szCs w:val="23"/>
        </w:rPr>
        <w:t>Spare Emergency AAIs</w:t>
      </w:r>
    </w:p>
    <w:p w14:paraId="37CEB3DF" w14:textId="77777777" w:rsidR="00EF5AA8" w:rsidRDefault="00743032">
      <w:pPr>
        <w:spacing w:after="140"/>
      </w:pPr>
      <w:r>
        <w:rPr>
          <w:rFonts w:ascii="Arial" w:eastAsia="Arial" w:hAnsi="Arial" w:cs="Arial"/>
          <w:sz w:val="22"/>
          <w:szCs w:val="22"/>
        </w:rPr>
        <w:t>In line with Benedict’s Law, Ashdon Primary School holds spare, in-date adrenaline auto-injectors for emergency use. These are not a replacement for a pupil’s own prescribed device — they are for use in a genuine emergency where the prescribed device is unavailable or has already been administered. Spare AAIs can be used on any child or adult experiencing anaphylaxis.</w:t>
      </w:r>
    </w:p>
    <w:p w14:paraId="0FD7347A" w14:textId="77777777" w:rsidR="00EF5AA8" w:rsidRDefault="00743032">
      <w:pPr>
        <w:pStyle w:val="ListParagraph"/>
        <w:numPr>
          <w:ilvl w:val="0"/>
          <w:numId w:val="2"/>
        </w:numPr>
        <w:spacing w:after="80"/>
      </w:pPr>
      <w:r>
        <w:rPr>
          <w:rFonts w:ascii="Arial" w:eastAsia="Arial" w:hAnsi="Arial" w:cs="Arial"/>
          <w:sz w:val="22"/>
          <w:szCs w:val="22"/>
        </w:rPr>
        <w:lastRenderedPageBreak/>
        <w:t xml:space="preserve">Ashdon Primary School holds a minimum of two spare, in-date adrenaline auto-injectors </w:t>
      </w:r>
      <w:proofErr w:type="gramStart"/>
      <w:r>
        <w:rPr>
          <w:rFonts w:ascii="Arial" w:eastAsia="Arial" w:hAnsi="Arial" w:cs="Arial"/>
          <w:sz w:val="22"/>
          <w:szCs w:val="22"/>
        </w:rPr>
        <w:t>at all times</w:t>
      </w:r>
      <w:proofErr w:type="gramEnd"/>
      <w:r>
        <w:rPr>
          <w:rFonts w:ascii="Arial" w:eastAsia="Arial" w:hAnsi="Arial" w:cs="Arial"/>
          <w:sz w:val="22"/>
          <w:szCs w:val="22"/>
        </w:rPr>
        <w:t>. This ensures that when one spare AAI travels on an educational visit, a second remains on the school premises</w:t>
      </w:r>
    </w:p>
    <w:p w14:paraId="4E04E437" w14:textId="77777777" w:rsidR="00EF5AA8" w:rsidRDefault="00743032">
      <w:pPr>
        <w:pStyle w:val="ListParagraph"/>
        <w:numPr>
          <w:ilvl w:val="0"/>
          <w:numId w:val="2"/>
        </w:numPr>
        <w:spacing w:after="80"/>
      </w:pPr>
      <w:r>
        <w:rPr>
          <w:rFonts w:ascii="Arial" w:eastAsia="Arial" w:hAnsi="Arial" w:cs="Arial"/>
          <w:sz w:val="22"/>
          <w:szCs w:val="22"/>
        </w:rPr>
        <w:t>Spare AAIs are stored in the school office in a clearly labelled, unlocked emergency box</w:t>
      </w:r>
    </w:p>
    <w:p w14:paraId="2CB3FF27" w14:textId="77777777" w:rsidR="00EF5AA8" w:rsidRDefault="00743032">
      <w:pPr>
        <w:pStyle w:val="ListParagraph"/>
        <w:numPr>
          <w:ilvl w:val="0"/>
          <w:numId w:val="2"/>
        </w:numPr>
        <w:spacing w:after="80"/>
      </w:pPr>
      <w:r>
        <w:rPr>
          <w:rFonts w:ascii="Arial" w:eastAsia="Arial" w:hAnsi="Arial" w:cs="Arial"/>
          <w:sz w:val="22"/>
          <w:szCs w:val="22"/>
        </w:rPr>
        <w:t>One spare AAI travels on all educational visits alongside individual pupils’ prescribed devices, ensuring coverage both on and off site</w:t>
      </w:r>
    </w:p>
    <w:p w14:paraId="10504799" w14:textId="77777777" w:rsidR="00EF5AA8" w:rsidRDefault="00743032">
      <w:pPr>
        <w:pStyle w:val="ListParagraph"/>
        <w:numPr>
          <w:ilvl w:val="0"/>
          <w:numId w:val="2"/>
        </w:numPr>
        <w:spacing w:after="80"/>
      </w:pPr>
      <w:r>
        <w:rPr>
          <w:rFonts w:ascii="Arial" w:eastAsia="Arial" w:hAnsi="Arial" w:cs="Arial"/>
          <w:sz w:val="22"/>
          <w:szCs w:val="22"/>
        </w:rPr>
        <w:t>Admin staff are responsible for checking spare AAIs at the start of each term to ensure they are in date and replacing them when needed</w:t>
      </w:r>
    </w:p>
    <w:p w14:paraId="72D7768C" w14:textId="77777777" w:rsidR="00EF5AA8" w:rsidRDefault="00743032">
      <w:pPr>
        <w:pStyle w:val="ListParagraph"/>
        <w:numPr>
          <w:ilvl w:val="0"/>
          <w:numId w:val="2"/>
        </w:numPr>
        <w:spacing w:after="80"/>
      </w:pPr>
      <w:r>
        <w:rPr>
          <w:rFonts w:ascii="Arial" w:eastAsia="Arial" w:hAnsi="Arial" w:cs="Arial"/>
          <w:sz w:val="22"/>
          <w:szCs w:val="22"/>
        </w:rPr>
        <w:t>All staff know the location of spare AAIs both in school and on educational visits</w:t>
      </w:r>
    </w:p>
    <w:p w14:paraId="4EEBBB04" w14:textId="77777777" w:rsidR="00EF5AA8" w:rsidRDefault="00EF5AA8">
      <w:pPr>
        <w:spacing w:after="160"/>
      </w:pPr>
    </w:p>
    <w:p w14:paraId="4472607E" w14:textId="77777777" w:rsidR="00EF5AA8" w:rsidRDefault="00743032">
      <w:pPr>
        <w:spacing w:before="280" w:after="140"/>
      </w:pPr>
      <w:r>
        <w:rPr>
          <w:rFonts w:ascii="Arial" w:eastAsia="Arial" w:hAnsi="Arial" w:cs="Arial"/>
          <w:b/>
          <w:bCs/>
          <w:color w:val="1F2D6E"/>
          <w:sz w:val="26"/>
          <w:szCs w:val="26"/>
        </w:rPr>
        <w:t>Recognising and Responding to an Allergic Reaction</w:t>
      </w:r>
    </w:p>
    <w:p w14:paraId="72ECAC05" w14:textId="77777777" w:rsidR="00EF5AA8" w:rsidRDefault="00743032">
      <w:pPr>
        <w:spacing w:before="180" w:after="100"/>
      </w:pPr>
      <w:r>
        <w:rPr>
          <w:rFonts w:ascii="Arial" w:eastAsia="Arial" w:hAnsi="Arial" w:cs="Arial"/>
          <w:b/>
          <w:bCs/>
          <w:color w:val="2E75B6"/>
          <w:sz w:val="23"/>
          <w:szCs w:val="23"/>
        </w:rPr>
        <w:t>Signs of a Mild to Moderate Allergic Reaction</w:t>
      </w:r>
    </w:p>
    <w:p w14:paraId="7C902B62" w14:textId="77777777" w:rsidR="00EF5AA8" w:rsidRDefault="00743032">
      <w:pPr>
        <w:pStyle w:val="ListParagraph"/>
        <w:numPr>
          <w:ilvl w:val="0"/>
          <w:numId w:val="2"/>
        </w:numPr>
        <w:spacing w:after="80"/>
      </w:pPr>
      <w:r>
        <w:rPr>
          <w:rFonts w:ascii="Arial" w:eastAsia="Arial" w:hAnsi="Arial" w:cs="Arial"/>
          <w:sz w:val="22"/>
          <w:szCs w:val="22"/>
        </w:rPr>
        <w:t>Itching, tingling or swelling of the lips, tongue or throat</w:t>
      </w:r>
    </w:p>
    <w:p w14:paraId="41DD3A46" w14:textId="77777777" w:rsidR="00EF5AA8" w:rsidRDefault="00743032">
      <w:pPr>
        <w:pStyle w:val="ListParagraph"/>
        <w:numPr>
          <w:ilvl w:val="0"/>
          <w:numId w:val="2"/>
        </w:numPr>
        <w:spacing w:after="80"/>
      </w:pPr>
      <w:r>
        <w:rPr>
          <w:rFonts w:ascii="Arial" w:eastAsia="Arial" w:hAnsi="Arial" w:cs="Arial"/>
          <w:sz w:val="22"/>
          <w:szCs w:val="22"/>
        </w:rPr>
        <w:t>Itchy, red, watery eyes</w:t>
      </w:r>
    </w:p>
    <w:p w14:paraId="5F116A04" w14:textId="77777777" w:rsidR="00EF5AA8" w:rsidRDefault="00743032">
      <w:pPr>
        <w:pStyle w:val="ListParagraph"/>
        <w:numPr>
          <w:ilvl w:val="0"/>
          <w:numId w:val="2"/>
        </w:numPr>
        <w:spacing w:after="80"/>
      </w:pPr>
      <w:r>
        <w:rPr>
          <w:rFonts w:ascii="Arial" w:eastAsia="Arial" w:hAnsi="Arial" w:cs="Arial"/>
          <w:sz w:val="22"/>
          <w:szCs w:val="22"/>
        </w:rPr>
        <w:t>Runny nose or sneezing</w:t>
      </w:r>
    </w:p>
    <w:p w14:paraId="3A1D0C72" w14:textId="77777777" w:rsidR="00EF5AA8" w:rsidRDefault="00743032">
      <w:pPr>
        <w:pStyle w:val="ListParagraph"/>
        <w:numPr>
          <w:ilvl w:val="0"/>
          <w:numId w:val="2"/>
        </w:numPr>
        <w:spacing w:after="80"/>
      </w:pPr>
      <w:r>
        <w:rPr>
          <w:rFonts w:ascii="Arial" w:eastAsia="Arial" w:hAnsi="Arial" w:cs="Arial"/>
          <w:sz w:val="22"/>
          <w:szCs w:val="22"/>
        </w:rPr>
        <w:t>Hives, redness or swelling of the skin</w:t>
      </w:r>
    </w:p>
    <w:p w14:paraId="077347F6" w14:textId="77777777" w:rsidR="00EF5AA8" w:rsidRDefault="00743032">
      <w:pPr>
        <w:pStyle w:val="ListParagraph"/>
        <w:numPr>
          <w:ilvl w:val="0"/>
          <w:numId w:val="2"/>
        </w:numPr>
        <w:spacing w:after="80"/>
      </w:pPr>
      <w:r>
        <w:rPr>
          <w:rFonts w:ascii="Arial" w:eastAsia="Arial" w:hAnsi="Arial" w:cs="Arial"/>
          <w:sz w:val="22"/>
          <w:szCs w:val="22"/>
        </w:rPr>
        <w:t>Stomach cramps, nausea or vomiting</w:t>
      </w:r>
    </w:p>
    <w:p w14:paraId="6C9C53F9" w14:textId="77777777" w:rsidR="00EF5AA8" w:rsidRDefault="00743032">
      <w:pPr>
        <w:spacing w:before="180" w:after="100"/>
      </w:pPr>
      <w:r>
        <w:rPr>
          <w:rFonts w:ascii="Arial" w:eastAsia="Arial" w:hAnsi="Arial" w:cs="Arial"/>
          <w:b/>
          <w:bCs/>
          <w:color w:val="2E75B6"/>
          <w:sz w:val="23"/>
          <w:szCs w:val="23"/>
        </w:rPr>
        <w:t>Signs of Anaphylaxis — Call 999 Immediately</w:t>
      </w:r>
    </w:p>
    <w:p w14:paraId="444E6CB8" w14:textId="77777777" w:rsidR="00EF5AA8" w:rsidRDefault="00EF5AA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8626"/>
      </w:tblGrid>
      <w:tr w:rsidR="00EF5AA8" w14:paraId="48806295" w14:textId="77777777">
        <w:tc>
          <w:tcPr>
            <w:tcW w:w="400" w:type="dxa"/>
            <w:tcBorders>
              <w:top w:val="none" w:sz="0" w:space="0" w:color="FFFFFF"/>
              <w:left w:val="none" w:sz="0" w:space="0" w:color="FFFFFF"/>
              <w:bottom w:val="none" w:sz="0" w:space="0" w:color="FFFFFF"/>
              <w:right w:val="none" w:sz="0" w:space="0" w:color="FFFFFF"/>
            </w:tcBorders>
            <w:shd w:val="clear" w:color="auto" w:fill="C0392B"/>
          </w:tcPr>
          <w:p w14:paraId="0FADB307" w14:textId="77777777" w:rsidR="00EF5AA8" w:rsidRDefault="00EF5AA8"/>
        </w:tc>
        <w:tc>
          <w:tcPr>
            <w:tcW w:w="8626" w:type="dxa"/>
            <w:tcBorders>
              <w:top w:val="none" w:sz="0" w:space="0" w:color="FFFFFF"/>
              <w:left w:val="none" w:sz="0" w:space="0" w:color="FFFFFF"/>
              <w:bottom w:val="none" w:sz="0" w:space="0" w:color="FFFFFF"/>
              <w:right w:val="none" w:sz="0" w:space="0" w:color="FFFFFF"/>
            </w:tcBorders>
            <w:shd w:val="clear" w:color="auto" w:fill="FDECEA"/>
            <w:tcMar>
              <w:top w:w="120" w:type="dxa"/>
              <w:left w:w="180" w:type="dxa"/>
              <w:bottom w:w="120" w:type="dxa"/>
              <w:right w:w="180" w:type="dxa"/>
            </w:tcMar>
          </w:tcPr>
          <w:p w14:paraId="15B9C167" w14:textId="77777777" w:rsidR="00EF5AA8" w:rsidRDefault="00743032">
            <w:pPr>
              <w:spacing w:after="80"/>
            </w:pPr>
            <w:r>
              <w:rPr>
                <w:rFonts w:ascii="Arial" w:eastAsia="Arial" w:hAnsi="Arial" w:cs="Arial"/>
                <w:b/>
                <w:bCs/>
                <w:color w:val="C0392B"/>
                <w:sz w:val="22"/>
                <w:szCs w:val="22"/>
              </w:rPr>
              <w:t>ANAPHYLAXIS IS A MEDICAL EMERGENCY — ACT IMMEDIATELY</w:t>
            </w:r>
          </w:p>
          <w:p w14:paraId="123D4631" w14:textId="77777777" w:rsidR="00EF5AA8" w:rsidRDefault="00743032">
            <w:pPr>
              <w:pStyle w:val="ListParagraph"/>
              <w:numPr>
                <w:ilvl w:val="0"/>
                <w:numId w:val="2"/>
              </w:numPr>
              <w:spacing w:after="60"/>
            </w:pPr>
            <w:r>
              <w:rPr>
                <w:rFonts w:ascii="Arial" w:eastAsia="Arial" w:hAnsi="Arial" w:cs="Arial"/>
                <w:color w:val="7B241C"/>
                <w:sz w:val="21"/>
                <w:szCs w:val="21"/>
              </w:rPr>
              <w:t>Throat tightening, hoarse voice or difficulty swallowing</w:t>
            </w:r>
          </w:p>
          <w:p w14:paraId="53BA7B00" w14:textId="77777777" w:rsidR="00EF5AA8" w:rsidRDefault="00743032">
            <w:pPr>
              <w:pStyle w:val="ListParagraph"/>
              <w:numPr>
                <w:ilvl w:val="0"/>
                <w:numId w:val="2"/>
              </w:numPr>
              <w:spacing w:after="60"/>
            </w:pPr>
            <w:r>
              <w:rPr>
                <w:rFonts w:ascii="Arial" w:eastAsia="Arial" w:hAnsi="Arial" w:cs="Arial"/>
                <w:color w:val="7B241C"/>
                <w:sz w:val="21"/>
                <w:szCs w:val="21"/>
              </w:rPr>
              <w:t>Difficulty breathing, wheezing or noisy breathing</w:t>
            </w:r>
          </w:p>
          <w:p w14:paraId="340D877E" w14:textId="77777777" w:rsidR="00EF5AA8" w:rsidRDefault="00743032">
            <w:pPr>
              <w:pStyle w:val="ListParagraph"/>
              <w:numPr>
                <w:ilvl w:val="0"/>
                <w:numId w:val="2"/>
              </w:numPr>
              <w:spacing w:after="60"/>
            </w:pPr>
            <w:r>
              <w:rPr>
                <w:rFonts w:ascii="Arial" w:eastAsia="Arial" w:hAnsi="Arial" w:cs="Arial"/>
                <w:color w:val="7B241C"/>
                <w:sz w:val="21"/>
                <w:szCs w:val="21"/>
              </w:rPr>
              <w:t>Swelling of the tongue, face or throat</w:t>
            </w:r>
          </w:p>
          <w:p w14:paraId="0613B41C" w14:textId="77777777" w:rsidR="00EF5AA8" w:rsidRDefault="00743032">
            <w:pPr>
              <w:pStyle w:val="ListParagraph"/>
              <w:numPr>
                <w:ilvl w:val="0"/>
                <w:numId w:val="2"/>
              </w:numPr>
              <w:spacing w:after="60"/>
            </w:pPr>
            <w:r>
              <w:rPr>
                <w:rFonts w:ascii="Arial" w:eastAsia="Arial" w:hAnsi="Arial" w:cs="Arial"/>
                <w:color w:val="7B241C"/>
                <w:sz w:val="21"/>
                <w:szCs w:val="21"/>
              </w:rPr>
              <w:t>Sudden drop in blood pressure — pale, clammy, faint or collapse</w:t>
            </w:r>
          </w:p>
          <w:p w14:paraId="3CF146A7" w14:textId="77777777" w:rsidR="00EF5AA8" w:rsidRDefault="00743032">
            <w:pPr>
              <w:pStyle w:val="ListParagraph"/>
              <w:numPr>
                <w:ilvl w:val="0"/>
                <w:numId w:val="2"/>
              </w:numPr>
              <w:spacing w:after="60"/>
            </w:pPr>
            <w:r>
              <w:rPr>
                <w:rFonts w:ascii="Arial" w:eastAsia="Arial" w:hAnsi="Arial" w:cs="Arial"/>
                <w:color w:val="7B241C"/>
                <w:sz w:val="21"/>
                <w:szCs w:val="21"/>
              </w:rPr>
              <w:t>Loss of consciousness</w:t>
            </w:r>
          </w:p>
          <w:p w14:paraId="0F303C27" w14:textId="77777777" w:rsidR="00EF5AA8" w:rsidRDefault="00743032">
            <w:pPr>
              <w:pStyle w:val="ListParagraph"/>
              <w:numPr>
                <w:ilvl w:val="0"/>
                <w:numId w:val="2"/>
              </w:numPr>
              <w:spacing w:after="60"/>
            </w:pPr>
            <w:r>
              <w:rPr>
                <w:rFonts w:ascii="Arial" w:eastAsia="Arial" w:hAnsi="Arial" w:cs="Arial"/>
                <w:color w:val="7B241C"/>
                <w:sz w:val="21"/>
                <w:szCs w:val="21"/>
              </w:rPr>
              <w:t>If in doubt, treat as anaphylaxis and administer adrenaline</w:t>
            </w:r>
          </w:p>
        </w:tc>
      </w:tr>
    </w:tbl>
    <w:p w14:paraId="0052D3BC" w14:textId="77777777" w:rsidR="00EF5AA8" w:rsidRDefault="00EF5AA8">
      <w:pPr>
        <w:spacing w:after="80"/>
      </w:pPr>
    </w:p>
    <w:p w14:paraId="04919277" w14:textId="77777777" w:rsidR="00EF5AA8" w:rsidRDefault="00743032">
      <w:pPr>
        <w:spacing w:before="180" w:after="100"/>
      </w:pPr>
      <w:r>
        <w:rPr>
          <w:rFonts w:ascii="Arial" w:eastAsia="Arial" w:hAnsi="Arial" w:cs="Arial"/>
          <w:b/>
          <w:bCs/>
          <w:color w:val="2E75B6"/>
          <w:sz w:val="23"/>
          <w:szCs w:val="23"/>
        </w:rPr>
        <w:t>Emergency Action Plan</w:t>
      </w:r>
    </w:p>
    <w:p w14:paraId="5FAC976D" w14:textId="77777777" w:rsidR="00EF5AA8" w:rsidRDefault="00743032">
      <w:pPr>
        <w:spacing w:after="140"/>
      </w:pPr>
      <w:r>
        <w:rPr>
          <w:rFonts w:ascii="Arial" w:eastAsia="Arial" w:hAnsi="Arial" w:cs="Arial"/>
          <w:sz w:val="22"/>
          <w:szCs w:val="22"/>
        </w:rPr>
        <w:t>In the event of a suspected anaphylactic reaction, all staff must follow these steps:</w:t>
      </w:r>
    </w:p>
    <w:p w14:paraId="7B3A21A6" w14:textId="77777777" w:rsidR="00EF5AA8" w:rsidRDefault="00743032">
      <w:pPr>
        <w:pStyle w:val="ListParagraph"/>
        <w:numPr>
          <w:ilvl w:val="0"/>
          <w:numId w:val="2"/>
        </w:numPr>
        <w:spacing w:after="80"/>
      </w:pPr>
      <w:r>
        <w:rPr>
          <w:rFonts w:ascii="Arial" w:eastAsia="Arial" w:hAnsi="Arial" w:cs="Arial"/>
          <w:b/>
          <w:bCs/>
          <w:sz w:val="22"/>
          <w:szCs w:val="22"/>
        </w:rPr>
        <w:t xml:space="preserve">Step 1 — </w:t>
      </w:r>
      <w:r>
        <w:rPr>
          <w:rFonts w:ascii="Arial" w:eastAsia="Arial" w:hAnsi="Arial" w:cs="Arial"/>
          <w:sz w:val="22"/>
          <w:szCs w:val="22"/>
        </w:rPr>
        <w:t>Call for help immediately. Do not leave the child alone.</w:t>
      </w:r>
    </w:p>
    <w:p w14:paraId="0029CA54" w14:textId="77777777" w:rsidR="00EF5AA8" w:rsidRDefault="00743032">
      <w:pPr>
        <w:pStyle w:val="ListParagraph"/>
        <w:numPr>
          <w:ilvl w:val="0"/>
          <w:numId w:val="2"/>
        </w:numPr>
        <w:spacing w:after="80"/>
      </w:pPr>
      <w:r>
        <w:rPr>
          <w:rFonts w:ascii="Arial" w:eastAsia="Arial" w:hAnsi="Arial" w:cs="Arial"/>
          <w:b/>
          <w:bCs/>
          <w:sz w:val="22"/>
          <w:szCs w:val="22"/>
        </w:rPr>
        <w:t xml:space="preserve">Step 2 — </w:t>
      </w:r>
      <w:r>
        <w:rPr>
          <w:rFonts w:ascii="Arial" w:eastAsia="Arial" w:hAnsi="Arial" w:cs="Arial"/>
          <w:sz w:val="22"/>
          <w:szCs w:val="22"/>
        </w:rPr>
        <w:t>Administer the child’s prescribed adrenaline auto-injector in line with their IHP. If unavailable, use the school’s spare AAI.</w:t>
      </w:r>
    </w:p>
    <w:p w14:paraId="5E43B714" w14:textId="77777777" w:rsidR="00EF5AA8" w:rsidRDefault="00743032">
      <w:pPr>
        <w:pStyle w:val="ListParagraph"/>
        <w:numPr>
          <w:ilvl w:val="0"/>
          <w:numId w:val="2"/>
        </w:numPr>
        <w:spacing w:after="80"/>
      </w:pPr>
      <w:r>
        <w:rPr>
          <w:rFonts w:ascii="Arial" w:eastAsia="Arial" w:hAnsi="Arial" w:cs="Arial"/>
          <w:b/>
          <w:bCs/>
          <w:sz w:val="22"/>
          <w:szCs w:val="22"/>
        </w:rPr>
        <w:t xml:space="preserve">Step 3 — </w:t>
      </w:r>
      <w:r>
        <w:rPr>
          <w:rFonts w:ascii="Arial" w:eastAsia="Arial" w:hAnsi="Arial" w:cs="Arial"/>
          <w:sz w:val="22"/>
          <w:szCs w:val="22"/>
        </w:rPr>
        <w:t>Call 999 immediately. State that a child is having an anaphylactic reaction and that adrenaline has been administered. Give the school address.</w:t>
      </w:r>
    </w:p>
    <w:p w14:paraId="66D36DCE" w14:textId="77777777" w:rsidR="00EF5AA8" w:rsidRDefault="00743032">
      <w:pPr>
        <w:pStyle w:val="ListParagraph"/>
        <w:numPr>
          <w:ilvl w:val="0"/>
          <w:numId w:val="2"/>
        </w:numPr>
        <w:spacing w:after="80"/>
      </w:pPr>
      <w:r>
        <w:rPr>
          <w:rFonts w:ascii="Arial" w:eastAsia="Arial" w:hAnsi="Arial" w:cs="Arial"/>
          <w:b/>
          <w:bCs/>
          <w:sz w:val="22"/>
          <w:szCs w:val="22"/>
        </w:rPr>
        <w:t xml:space="preserve">Step 4 — </w:t>
      </w:r>
      <w:r>
        <w:rPr>
          <w:rFonts w:ascii="Arial" w:eastAsia="Arial" w:hAnsi="Arial" w:cs="Arial"/>
          <w:sz w:val="22"/>
          <w:szCs w:val="22"/>
        </w:rPr>
        <w:t>Lay the child flat with their legs raised unless they are having difficulty breathing, in which case allow them to sit up slightly. Do not allow them to stand.</w:t>
      </w:r>
    </w:p>
    <w:p w14:paraId="58286382" w14:textId="77777777" w:rsidR="00EF5AA8" w:rsidRDefault="00743032">
      <w:pPr>
        <w:pStyle w:val="ListParagraph"/>
        <w:numPr>
          <w:ilvl w:val="0"/>
          <w:numId w:val="2"/>
        </w:numPr>
        <w:spacing w:after="80"/>
      </w:pPr>
      <w:r>
        <w:rPr>
          <w:rFonts w:ascii="Arial" w:eastAsia="Arial" w:hAnsi="Arial" w:cs="Arial"/>
          <w:b/>
          <w:bCs/>
          <w:sz w:val="22"/>
          <w:szCs w:val="22"/>
        </w:rPr>
        <w:t xml:space="preserve">Step 5 — </w:t>
      </w:r>
      <w:r>
        <w:rPr>
          <w:rFonts w:ascii="Arial" w:eastAsia="Arial" w:hAnsi="Arial" w:cs="Arial"/>
          <w:sz w:val="22"/>
          <w:szCs w:val="22"/>
        </w:rPr>
        <w:t>A second dose of adrenaline may be given after 5 minutes if there is no improvement.</w:t>
      </w:r>
    </w:p>
    <w:p w14:paraId="207E4CBE" w14:textId="77777777" w:rsidR="00EF5AA8" w:rsidRDefault="00743032">
      <w:pPr>
        <w:pStyle w:val="ListParagraph"/>
        <w:numPr>
          <w:ilvl w:val="0"/>
          <w:numId w:val="2"/>
        </w:numPr>
        <w:spacing w:after="80"/>
      </w:pPr>
      <w:r>
        <w:rPr>
          <w:rFonts w:ascii="Arial" w:eastAsia="Arial" w:hAnsi="Arial" w:cs="Arial"/>
          <w:b/>
          <w:bCs/>
          <w:sz w:val="22"/>
          <w:szCs w:val="22"/>
        </w:rPr>
        <w:t xml:space="preserve">Step 6 — </w:t>
      </w:r>
      <w:r>
        <w:rPr>
          <w:rFonts w:ascii="Arial" w:eastAsia="Arial" w:hAnsi="Arial" w:cs="Arial"/>
          <w:sz w:val="22"/>
          <w:szCs w:val="22"/>
        </w:rPr>
        <w:t>Contact the child’s parents or carers immediately.</w:t>
      </w:r>
    </w:p>
    <w:p w14:paraId="2852D8AF" w14:textId="77777777" w:rsidR="00EF5AA8" w:rsidRDefault="00743032">
      <w:pPr>
        <w:pStyle w:val="ListParagraph"/>
        <w:numPr>
          <w:ilvl w:val="0"/>
          <w:numId w:val="2"/>
        </w:numPr>
        <w:spacing w:after="80"/>
      </w:pPr>
      <w:r>
        <w:rPr>
          <w:rFonts w:ascii="Arial" w:eastAsia="Arial" w:hAnsi="Arial" w:cs="Arial"/>
          <w:b/>
          <w:bCs/>
          <w:sz w:val="22"/>
          <w:szCs w:val="22"/>
        </w:rPr>
        <w:t xml:space="preserve">Step 7 — </w:t>
      </w:r>
      <w:r>
        <w:rPr>
          <w:rFonts w:ascii="Arial" w:eastAsia="Arial" w:hAnsi="Arial" w:cs="Arial"/>
          <w:sz w:val="22"/>
          <w:szCs w:val="22"/>
        </w:rPr>
        <w:t>Ensure someone meets the ambulance on arrival.</w:t>
      </w:r>
    </w:p>
    <w:p w14:paraId="0D4F8C3E" w14:textId="77777777" w:rsidR="00EF5AA8" w:rsidRDefault="00743032">
      <w:pPr>
        <w:pStyle w:val="ListParagraph"/>
        <w:numPr>
          <w:ilvl w:val="0"/>
          <w:numId w:val="2"/>
        </w:numPr>
        <w:spacing w:after="80"/>
      </w:pPr>
      <w:r>
        <w:rPr>
          <w:rFonts w:ascii="Arial" w:eastAsia="Arial" w:hAnsi="Arial" w:cs="Arial"/>
          <w:b/>
          <w:bCs/>
          <w:sz w:val="22"/>
          <w:szCs w:val="22"/>
        </w:rPr>
        <w:t xml:space="preserve">Step 8 — </w:t>
      </w:r>
      <w:r>
        <w:rPr>
          <w:rFonts w:ascii="Arial" w:eastAsia="Arial" w:hAnsi="Arial" w:cs="Arial"/>
          <w:sz w:val="22"/>
          <w:szCs w:val="22"/>
        </w:rPr>
        <w:t>The child must go to hospital even if they appear to have recovered. Symptoms can return.</w:t>
      </w:r>
    </w:p>
    <w:p w14:paraId="3FC3D1C2" w14:textId="77777777" w:rsidR="00EF5AA8" w:rsidRDefault="00743032">
      <w:pPr>
        <w:pStyle w:val="ListParagraph"/>
        <w:numPr>
          <w:ilvl w:val="0"/>
          <w:numId w:val="2"/>
        </w:numPr>
        <w:spacing w:after="80"/>
      </w:pPr>
      <w:r>
        <w:rPr>
          <w:rFonts w:ascii="Arial" w:eastAsia="Arial" w:hAnsi="Arial" w:cs="Arial"/>
          <w:b/>
          <w:bCs/>
          <w:sz w:val="22"/>
          <w:szCs w:val="22"/>
        </w:rPr>
        <w:t xml:space="preserve">Step 9 — </w:t>
      </w:r>
      <w:r>
        <w:rPr>
          <w:rFonts w:ascii="Arial" w:eastAsia="Arial" w:hAnsi="Arial" w:cs="Arial"/>
          <w:sz w:val="22"/>
          <w:szCs w:val="22"/>
        </w:rPr>
        <w:t>Record the incident and report to the Headteacher immediately.</w:t>
      </w:r>
    </w:p>
    <w:p w14:paraId="5652D1E6" w14:textId="77777777" w:rsidR="00EF5AA8" w:rsidRDefault="00EF5AA8">
      <w:pPr>
        <w:spacing w:after="80"/>
      </w:pPr>
    </w:p>
    <w:p w14:paraId="424B36E7" w14:textId="77777777" w:rsidR="00EF5AA8" w:rsidRDefault="00743032">
      <w:pPr>
        <w:spacing w:after="140"/>
      </w:pPr>
      <w:r>
        <w:rPr>
          <w:rFonts w:ascii="Arial" w:eastAsia="Arial" w:hAnsi="Arial" w:cs="Arial"/>
          <w:sz w:val="22"/>
          <w:szCs w:val="22"/>
        </w:rPr>
        <w:lastRenderedPageBreak/>
        <w:t>Staff must never wait to see if symptoms improve before administering adrenaline. It is always better to administer adrenaline and call 999 than to wait.</w:t>
      </w:r>
    </w:p>
    <w:p w14:paraId="5A86074B" w14:textId="77777777" w:rsidR="00EF5AA8" w:rsidRDefault="00EF5AA8">
      <w:pPr>
        <w:spacing w:after="160"/>
      </w:pPr>
    </w:p>
    <w:p w14:paraId="62D2BE1B" w14:textId="77777777" w:rsidR="00EF5AA8" w:rsidRDefault="00743032">
      <w:pPr>
        <w:spacing w:before="280" w:after="140"/>
      </w:pPr>
      <w:r>
        <w:rPr>
          <w:rFonts w:ascii="Arial" w:eastAsia="Arial" w:hAnsi="Arial" w:cs="Arial"/>
          <w:b/>
          <w:bCs/>
          <w:color w:val="1F2D6E"/>
          <w:sz w:val="26"/>
          <w:szCs w:val="26"/>
        </w:rPr>
        <w:t>Allergen Awareness and Prevention</w:t>
      </w:r>
    </w:p>
    <w:p w14:paraId="49D4074C" w14:textId="77777777" w:rsidR="00EF5AA8" w:rsidRDefault="00743032">
      <w:pPr>
        <w:spacing w:before="180" w:after="100"/>
      </w:pPr>
      <w:r>
        <w:rPr>
          <w:rFonts w:ascii="Arial" w:eastAsia="Arial" w:hAnsi="Arial" w:cs="Arial"/>
          <w:b/>
          <w:bCs/>
          <w:color w:val="2E75B6"/>
          <w:sz w:val="23"/>
          <w:szCs w:val="23"/>
        </w:rPr>
        <w:t>Food and Mealtimes</w:t>
      </w:r>
    </w:p>
    <w:p w14:paraId="6628C141" w14:textId="77777777" w:rsidR="00EF5AA8" w:rsidRDefault="00743032">
      <w:pPr>
        <w:pStyle w:val="ListParagraph"/>
        <w:numPr>
          <w:ilvl w:val="0"/>
          <w:numId w:val="2"/>
        </w:numPr>
        <w:spacing w:after="80"/>
      </w:pPr>
      <w:r>
        <w:rPr>
          <w:rFonts w:ascii="Arial" w:eastAsia="Arial" w:hAnsi="Arial" w:cs="Arial"/>
          <w:sz w:val="22"/>
          <w:szCs w:val="22"/>
        </w:rPr>
        <w:t>All food brought into school by pupils (packed lunches, snacks, birthday treats) should be nut-free. Parents are reminded of this at the start of each year and in the school prospectus</w:t>
      </w:r>
    </w:p>
    <w:p w14:paraId="448AC1DD" w14:textId="77777777" w:rsidR="00EF5AA8" w:rsidRDefault="00743032">
      <w:pPr>
        <w:pStyle w:val="ListParagraph"/>
        <w:numPr>
          <w:ilvl w:val="0"/>
          <w:numId w:val="2"/>
        </w:numPr>
        <w:spacing w:after="80"/>
      </w:pPr>
      <w:r>
        <w:rPr>
          <w:rFonts w:ascii="Arial" w:eastAsia="Arial" w:hAnsi="Arial" w:cs="Arial"/>
          <w:sz w:val="22"/>
          <w:szCs w:val="22"/>
        </w:rPr>
        <w:t>The school will communicate any specific allergen restrictions to all families where a pupil has a severe allergy that could be triggered by food brought in by others</w:t>
      </w:r>
    </w:p>
    <w:p w14:paraId="1A3C20AA" w14:textId="77777777" w:rsidR="00EF5AA8" w:rsidRDefault="00743032">
      <w:pPr>
        <w:pStyle w:val="ListParagraph"/>
        <w:numPr>
          <w:ilvl w:val="0"/>
          <w:numId w:val="2"/>
        </w:numPr>
        <w:spacing w:after="80"/>
      </w:pPr>
      <w:r>
        <w:rPr>
          <w:rFonts w:ascii="Arial" w:eastAsia="Arial" w:hAnsi="Arial" w:cs="Arial"/>
          <w:sz w:val="22"/>
          <w:szCs w:val="22"/>
        </w:rPr>
        <w:t>Pupils with food allergies are supported to eat safely at mealtimes. Where necessary, seating arrangements will be agreed in their IHP</w:t>
      </w:r>
    </w:p>
    <w:p w14:paraId="0FBDEA62" w14:textId="77777777" w:rsidR="00EF5AA8" w:rsidRDefault="00743032">
      <w:pPr>
        <w:pStyle w:val="ListParagraph"/>
        <w:numPr>
          <w:ilvl w:val="0"/>
          <w:numId w:val="2"/>
        </w:numPr>
        <w:spacing w:after="80"/>
      </w:pPr>
      <w:r>
        <w:rPr>
          <w:rFonts w:ascii="Arial" w:eastAsia="Arial" w:hAnsi="Arial" w:cs="Arial"/>
          <w:sz w:val="22"/>
          <w:szCs w:val="22"/>
        </w:rPr>
        <w:t>Lunchtime staff check IHPs before allowing pupils with allergies to eat food they have not brought from home</w:t>
      </w:r>
    </w:p>
    <w:p w14:paraId="03D5762A" w14:textId="77777777" w:rsidR="00EF5AA8" w:rsidRDefault="00743032">
      <w:pPr>
        <w:pStyle w:val="ListParagraph"/>
        <w:numPr>
          <w:ilvl w:val="0"/>
          <w:numId w:val="2"/>
        </w:numPr>
        <w:spacing w:after="80"/>
      </w:pPr>
      <w:r>
        <w:rPr>
          <w:rFonts w:ascii="Arial" w:eastAsia="Arial" w:hAnsi="Arial" w:cs="Arial"/>
          <w:sz w:val="22"/>
          <w:szCs w:val="22"/>
        </w:rPr>
        <w:t>School meals are provided with allergen information available. Parents of children with allergies are encouraged to speak to the Headteacher about meal provision</w:t>
      </w:r>
    </w:p>
    <w:p w14:paraId="2F22E474" w14:textId="77777777" w:rsidR="00EF5AA8" w:rsidRDefault="00743032">
      <w:pPr>
        <w:spacing w:before="180" w:after="100"/>
      </w:pPr>
      <w:r>
        <w:rPr>
          <w:rFonts w:ascii="Arial" w:eastAsia="Arial" w:hAnsi="Arial" w:cs="Arial"/>
          <w:b/>
          <w:bCs/>
          <w:color w:val="2E75B6"/>
          <w:sz w:val="23"/>
          <w:szCs w:val="23"/>
        </w:rPr>
        <w:t>Classroom and Learning Activities</w:t>
      </w:r>
    </w:p>
    <w:p w14:paraId="68A2FCA5" w14:textId="77777777" w:rsidR="00EF5AA8" w:rsidRDefault="00743032">
      <w:pPr>
        <w:pStyle w:val="ListParagraph"/>
        <w:numPr>
          <w:ilvl w:val="0"/>
          <w:numId w:val="2"/>
        </w:numPr>
        <w:spacing w:after="80"/>
      </w:pPr>
      <w:r>
        <w:rPr>
          <w:rFonts w:ascii="Arial" w:eastAsia="Arial" w:hAnsi="Arial" w:cs="Arial"/>
          <w:sz w:val="22"/>
          <w:szCs w:val="22"/>
        </w:rPr>
        <w:t>Teachers check IHPs before planning activities that may involve food, art materials, animals or other potential allergen sources</w:t>
      </w:r>
    </w:p>
    <w:p w14:paraId="4FC34339" w14:textId="77777777" w:rsidR="00EF5AA8" w:rsidRDefault="00743032">
      <w:pPr>
        <w:pStyle w:val="ListParagraph"/>
        <w:numPr>
          <w:ilvl w:val="0"/>
          <w:numId w:val="2"/>
        </w:numPr>
        <w:spacing w:after="80"/>
      </w:pPr>
      <w:r>
        <w:rPr>
          <w:rFonts w:ascii="Arial" w:eastAsia="Arial" w:hAnsi="Arial" w:cs="Arial"/>
          <w:sz w:val="22"/>
          <w:szCs w:val="22"/>
        </w:rPr>
        <w:t>Where an activity could expose a pupil to a known allergen, an alternative will be arranged so the pupil can participate fully</w:t>
      </w:r>
    </w:p>
    <w:p w14:paraId="10F6B029" w14:textId="77777777" w:rsidR="00EF5AA8" w:rsidRDefault="00743032">
      <w:pPr>
        <w:pStyle w:val="ListParagraph"/>
        <w:numPr>
          <w:ilvl w:val="0"/>
          <w:numId w:val="2"/>
        </w:numPr>
        <w:spacing w:after="80"/>
      </w:pPr>
      <w:r>
        <w:rPr>
          <w:rFonts w:ascii="Arial" w:eastAsia="Arial" w:hAnsi="Arial" w:cs="Arial"/>
          <w:sz w:val="22"/>
          <w:szCs w:val="22"/>
        </w:rPr>
        <w:t>Pupils are never singled out or excluded from activities because of their allergy</w:t>
      </w:r>
    </w:p>
    <w:p w14:paraId="62D0CF30" w14:textId="77777777" w:rsidR="00EF5AA8" w:rsidRDefault="00743032">
      <w:pPr>
        <w:spacing w:before="180" w:after="100"/>
      </w:pPr>
      <w:r>
        <w:rPr>
          <w:rFonts w:ascii="Arial" w:eastAsia="Arial" w:hAnsi="Arial" w:cs="Arial"/>
          <w:b/>
          <w:bCs/>
          <w:color w:val="2E75B6"/>
          <w:sz w:val="23"/>
          <w:szCs w:val="23"/>
        </w:rPr>
        <w:t>Educational Visits</w:t>
      </w:r>
    </w:p>
    <w:p w14:paraId="7FA94A69" w14:textId="77777777" w:rsidR="00EF5AA8" w:rsidRDefault="00743032">
      <w:pPr>
        <w:pStyle w:val="ListParagraph"/>
        <w:numPr>
          <w:ilvl w:val="0"/>
          <w:numId w:val="2"/>
        </w:numPr>
        <w:spacing w:after="80"/>
      </w:pPr>
      <w:r>
        <w:rPr>
          <w:rFonts w:ascii="Arial" w:eastAsia="Arial" w:hAnsi="Arial" w:cs="Arial"/>
          <w:sz w:val="22"/>
          <w:szCs w:val="22"/>
        </w:rPr>
        <w:t>The IHP for any pupil with an allergy must be reviewed before an educational visit to ensure appropriate arrangements are in place</w:t>
      </w:r>
    </w:p>
    <w:p w14:paraId="1C98A684" w14:textId="77777777" w:rsidR="00EF5AA8" w:rsidRDefault="00743032">
      <w:pPr>
        <w:pStyle w:val="ListParagraph"/>
        <w:numPr>
          <w:ilvl w:val="0"/>
          <w:numId w:val="2"/>
        </w:numPr>
        <w:spacing w:after="80"/>
      </w:pPr>
      <w:r>
        <w:rPr>
          <w:rFonts w:ascii="Arial" w:eastAsia="Arial" w:hAnsi="Arial" w:cs="Arial"/>
          <w:sz w:val="22"/>
          <w:szCs w:val="22"/>
        </w:rPr>
        <w:t>Pupils’ prescribed medication, including AAIs, travels with them on all visits</w:t>
      </w:r>
    </w:p>
    <w:p w14:paraId="2738DFE9" w14:textId="77777777" w:rsidR="00EF5AA8" w:rsidRDefault="00743032">
      <w:pPr>
        <w:pStyle w:val="ListParagraph"/>
        <w:numPr>
          <w:ilvl w:val="0"/>
          <w:numId w:val="2"/>
        </w:numPr>
        <w:spacing w:after="80"/>
      </w:pPr>
      <w:r>
        <w:rPr>
          <w:rFonts w:ascii="Arial" w:eastAsia="Arial" w:hAnsi="Arial" w:cs="Arial"/>
          <w:sz w:val="22"/>
          <w:szCs w:val="22"/>
        </w:rPr>
        <w:t>A member of staff trained in allergy awareness and AAI administration accompanies the group</w:t>
      </w:r>
    </w:p>
    <w:p w14:paraId="4BF2ABD6" w14:textId="77777777" w:rsidR="00EF5AA8" w:rsidRDefault="00743032">
      <w:pPr>
        <w:pStyle w:val="ListParagraph"/>
        <w:numPr>
          <w:ilvl w:val="0"/>
          <w:numId w:val="2"/>
        </w:numPr>
        <w:spacing w:after="80"/>
      </w:pPr>
      <w:r>
        <w:rPr>
          <w:rFonts w:ascii="Arial" w:eastAsia="Arial" w:hAnsi="Arial" w:cs="Arial"/>
          <w:sz w:val="22"/>
          <w:szCs w:val="22"/>
        </w:rPr>
        <w:t>The school’s spare AAIs are taken on all visits</w:t>
      </w:r>
    </w:p>
    <w:p w14:paraId="37B70171" w14:textId="77777777" w:rsidR="00EF5AA8" w:rsidRDefault="00743032">
      <w:pPr>
        <w:pStyle w:val="ListParagraph"/>
        <w:numPr>
          <w:ilvl w:val="0"/>
          <w:numId w:val="2"/>
        </w:numPr>
        <w:spacing w:after="80"/>
      </w:pPr>
      <w:r>
        <w:rPr>
          <w:rFonts w:ascii="Arial" w:eastAsia="Arial" w:hAnsi="Arial" w:cs="Arial"/>
          <w:sz w:val="22"/>
          <w:szCs w:val="22"/>
        </w:rPr>
        <w:t>Trip leaders are briefed on the allergy arrangements for every pupil in their group before departure</w:t>
      </w:r>
    </w:p>
    <w:p w14:paraId="02BF1795" w14:textId="77777777" w:rsidR="00EF5AA8" w:rsidRDefault="00EF5AA8">
      <w:pPr>
        <w:spacing w:after="160"/>
      </w:pPr>
    </w:p>
    <w:p w14:paraId="77F86633" w14:textId="77777777" w:rsidR="00EF5AA8" w:rsidRDefault="00743032">
      <w:pPr>
        <w:spacing w:before="280" w:after="140"/>
      </w:pPr>
      <w:r>
        <w:rPr>
          <w:rFonts w:ascii="Arial" w:eastAsia="Arial" w:hAnsi="Arial" w:cs="Arial"/>
          <w:b/>
          <w:bCs/>
          <w:color w:val="1F2D6E"/>
          <w:sz w:val="26"/>
          <w:szCs w:val="26"/>
        </w:rPr>
        <w:t>Staff Training</w:t>
      </w:r>
    </w:p>
    <w:p w14:paraId="0F759FC7" w14:textId="77777777" w:rsidR="00EF5AA8" w:rsidRDefault="00743032">
      <w:pPr>
        <w:spacing w:after="140"/>
      </w:pPr>
      <w:r>
        <w:rPr>
          <w:rFonts w:ascii="Arial" w:eastAsia="Arial" w:hAnsi="Arial" w:cs="Arial"/>
          <w:sz w:val="22"/>
          <w:szCs w:val="22"/>
        </w:rPr>
        <w:t>Allergy and anaphylaxis awareness training is mandatory for all staff at Ashdon Primary School. All staff — including teachers, support staff, midday supervisors, the school caretaker and any other adults regularly on the premises — completed certified allergy and anaphylaxis training in August 2026 before children returned to school.</w:t>
      </w:r>
    </w:p>
    <w:p w14:paraId="2E7F5967" w14:textId="77777777" w:rsidR="00EF5AA8" w:rsidRDefault="00743032">
      <w:pPr>
        <w:spacing w:after="140"/>
      </w:pPr>
      <w:r>
        <w:rPr>
          <w:rFonts w:ascii="Arial" w:eastAsia="Arial" w:hAnsi="Arial" w:cs="Arial"/>
          <w:sz w:val="22"/>
          <w:szCs w:val="22"/>
        </w:rPr>
        <w:t>Training is repeated annually and covers:</w:t>
      </w:r>
    </w:p>
    <w:p w14:paraId="6695A287" w14:textId="77777777" w:rsidR="00EF5AA8" w:rsidRDefault="00743032">
      <w:pPr>
        <w:pStyle w:val="ListParagraph"/>
        <w:numPr>
          <w:ilvl w:val="0"/>
          <w:numId w:val="2"/>
        </w:numPr>
        <w:spacing w:after="80"/>
      </w:pPr>
      <w:r>
        <w:rPr>
          <w:rFonts w:ascii="Arial" w:eastAsia="Arial" w:hAnsi="Arial" w:cs="Arial"/>
          <w:sz w:val="22"/>
          <w:szCs w:val="22"/>
        </w:rPr>
        <w:t>The 14 major allergens and common sources</w:t>
      </w:r>
    </w:p>
    <w:p w14:paraId="1588F448" w14:textId="77777777" w:rsidR="00EF5AA8" w:rsidRDefault="00743032">
      <w:pPr>
        <w:pStyle w:val="ListParagraph"/>
        <w:numPr>
          <w:ilvl w:val="0"/>
          <w:numId w:val="2"/>
        </w:numPr>
        <w:spacing w:after="80"/>
      </w:pPr>
      <w:r>
        <w:rPr>
          <w:rFonts w:ascii="Arial" w:eastAsia="Arial" w:hAnsi="Arial" w:cs="Arial"/>
          <w:sz w:val="22"/>
          <w:szCs w:val="22"/>
        </w:rPr>
        <w:t>The difference between a mild allergic reaction and anaphylaxis</w:t>
      </w:r>
    </w:p>
    <w:p w14:paraId="42101C76" w14:textId="77777777" w:rsidR="00EF5AA8" w:rsidRDefault="00743032">
      <w:pPr>
        <w:pStyle w:val="ListParagraph"/>
        <w:numPr>
          <w:ilvl w:val="0"/>
          <w:numId w:val="2"/>
        </w:numPr>
        <w:spacing w:after="80"/>
      </w:pPr>
      <w:r>
        <w:rPr>
          <w:rFonts w:ascii="Arial" w:eastAsia="Arial" w:hAnsi="Arial" w:cs="Arial"/>
          <w:sz w:val="22"/>
          <w:szCs w:val="22"/>
        </w:rPr>
        <w:t>How to recognise the symptoms of anaphylaxis</w:t>
      </w:r>
    </w:p>
    <w:p w14:paraId="7F20BE71" w14:textId="77777777" w:rsidR="00EF5AA8" w:rsidRDefault="00743032">
      <w:pPr>
        <w:pStyle w:val="ListParagraph"/>
        <w:numPr>
          <w:ilvl w:val="0"/>
          <w:numId w:val="2"/>
        </w:numPr>
        <w:spacing w:after="80"/>
      </w:pPr>
      <w:r>
        <w:rPr>
          <w:rFonts w:ascii="Arial" w:eastAsia="Arial" w:hAnsi="Arial" w:cs="Arial"/>
          <w:sz w:val="22"/>
          <w:szCs w:val="22"/>
        </w:rPr>
        <w:t xml:space="preserve">How to use an adrenaline auto-injector, including the </w:t>
      </w:r>
      <w:proofErr w:type="spellStart"/>
      <w:r>
        <w:rPr>
          <w:rFonts w:ascii="Arial" w:eastAsia="Arial" w:hAnsi="Arial" w:cs="Arial"/>
          <w:sz w:val="22"/>
          <w:szCs w:val="22"/>
        </w:rPr>
        <w:t>EURneffy</w:t>
      </w:r>
      <w:proofErr w:type="spellEnd"/>
      <w:r>
        <w:rPr>
          <w:rFonts w:ascii="Arial" w:eastAsia="Arial" w:hAnsi="Arial" w:cs="Arial"/>
          <w:sz w:val="22"/>
          <w:szCs w:val="22"/>
        </w:rPr>
        <w:t>® nasal adrenaline spray</w:t>
      </w:r>
    </w:p>
    <w:p w14:paraId="2637049E" w14:textId="77777777" w:rsidR="00EF5AA8" w:rsidRDefault="00743032">
      <w:pPr>
        <w:pStyle w:val="ListParagraph"/>
        <w:numPr>
          <w:ilvl w:val="0"/>
          <w:numId w:val="2"/>
        </w:numPr>
        <w:spacing w:after="80"/>
      </w:pPr>
      <w:r>
        <w:rPr>
          <w:rFonts w:ascii="Arial" w:eastAsia="Arial" w:hAnsi="Arial" w:cs="Arial"/>
          <w:sz w:val="22"/>
          <w:szCs w:val="22"/>
        </w:rPr>
        <w:t>The school’s emergency action plan</w:t>
      </w:r>
    </w:p>
    <w:p w14:paraId="27B8D5C6" w14:textId="77777777" w:rsidR="00EF5AA8" w:rsidRDefault="00743032">
      <w:pPr>
        <w:pStyle w:val="ListParagraph"/>
        <w:numPr>
          <w:ilvl w:val="0"/>
          <w:numId w:val="2"/>
        </w:numPr>
        <w:spacing w:after="80"/>
      </w:pPr>
      <w:r>
        <w:rPr>
          <w:rFonts w:ascii="Arial" w:eastAsia="Arial" w:hAnsi="Arial" w:cs="Arial"/>
          <w:sz w:val="22"/>
          <w:szCs w:val="22"/>
        </w:rPr>
        <w:t>The location of spare AAIs and individual pupils’ prescribed devices</w:t>
      </w:r>
    </w:p>
    <w:p w14:paraId="78EDE57E" w14:textId="77777777" w:rsidR="00EF5AA8" w:rsidRDefault="00743032">
      <w:pPr>
        <w:pStyle w:val="ListParagraph"/>
        <w:numPr>
          <w:ilvl w:val="0"/>
          <w:numId w:val="2"/>
        </w:numPr>
        <w:spacing w:after="80"/>
      </w:pPr>
      <w:r>
        <w:rPr>
          <w:rFonts w:ascii="Arial" w:eastAsia="Arial" w:hAnsi="Arial" w:cs="Arial"/>
          <w:sz w:val="22"/>
          <w:szCs w:val="22"/>
        </w:rPr>
        <w:t>The school’s IHP system and how to access pupil information quickly</w:t>
      </w:r>
    </w:p>
    <w:p w14:paraId="598A0770" w14:textId="77777777" w:rsidR="00EF5AA8" w:rsidRDefault="00743032">
      <w:pPr>
        <w:spacing w:after="140"/>
      </w:pPr>
      <w:r>
        <w:rPr>
          <w:rFonts w:ascii="Arial" w:eastAsia="Arial" w:hAnsi="Arial" w:cs="Arial"/>
          <w:sz w:val="22"/>
          <w:szCs w:val="22"/>
        </w:rPr>
        <w:lastRenderedPageBreak/>
        <w:t>Training records are kept by the Headteacher and reviewed annually. New staff complete training before taking responsibility for any pupil with a known allergy.</w:t>
      </w:r>
    </w:p>
    <w:p w14:paraId="1F4C267C" w14:textId="77777777" w:rsidR="00EF5AA8" w:rsidRDefault="00EF5AA8">
      <w:pPr>
        <w:spacing w:after="160"/>
      </w:pPr>
    </w:p>
    <w:p w14:paraId="476D31DF" w14:textId="77777777" w:rsidR="00EF5AA8" w:rsidRDefault="00743032">
      <w:pPr>
        <w:spacing w:before="280" w:after="140"/>
      </w:pPr>
      <w:r>
        <w:rPr>
          <w:rFonts w:ascii="Arial" w:eastAsia="Arial" w:hAnsi="Arial" w:cs="Arial"/>
          <w:b/>
          <w:bCs/>
          <w:color w:val="1F2D6E"/>
          <w:sz w:val="26"/>
          <w:szCs w:val="26"/>
        </w:rPr>
        <w:t>Incident Recording and Learning</w:t>
      </w:r>
    </w:p>
    <w:p w14:paraId="431F1526" w14:textId="77777777" w:rsidR="00EF5AA8" w:rsidRDefault="00743032">
      <w:pPr>
        <w:spacing w:after="140"/>
      </w:pPr>
      <w:r>
        <w:rPr>
          <w:rFonts w:ascii="Arial" w:eastAsia="Arial" w:hAnsi="Arial" w:cs="Arial"/>
          <w:sz w:val="22"/>
          <w:szCs w:val="22"/>
        </w:rPr>
        <w:t>In line with the DfE’s statutory guidance, all allergy-related incidents and near misses must be recorded and reviewed.</w:t>
      </w:r>
    </w:p>
    <w:p w14:paraId="1A7B242E" w14:textId="77777777" w:rsidR="00EF5AA8" w:rsidRDefault="00743032">
      <w:pPr>
        <w:pStyle w:val="ListParagraph"/>
        <w:numPr>
          <w:ilvl w:val="0"/>
          <w:numId w:val="2"/>
        </w:numPr>
        <w:spacing w:after="80"/>
      </w:pPr>
      <w:r>
        <w:rPr>
          <w:rFonts w:ascii="Arial" w:eastAsia="Arial" w:hAnsi="Arial" w:cs="Arial"/>
          <w:sz w:val="22"/>
          <w:szCs w:val="22"/>
        </w:rPr>
        <w:t>Any allergic reaction — however mild — is recorded on the school’s Allergy Incident Form and reported to the Headteacher on the same day</w:t>
      </w:r>
    </w:p>
    <w:p w14:paraId="0127B63B" w14:textId="77777777" w:rsidR="00EF5AA8" w:rsidRDefault="00743032">
      <w:pPr>
        <w:pStyle w:val="ListParagraph"/>
        <w:numPr>
          <w:ilvl w:val="0"/>
          <w:numId w:val="2"/>
        </w:numPr>
        <w:spacing w:after="80"/>
      </w:pPr>
      <w:r>
        <w:rPr>
          <w:rFonts w:ascii="Arial" w:eastAsia="Arial" w:hAnsi="Arial" w:cs="Arial"/>
          <w:sz w:val="22"/>
          <w:szCs w:val="22"/>
        </w:rPr>
        <w:t>Admin staff maintain a central log of all allergy and anaphylaxis incidents and near misses. This log is reviewed by the Headteacher termly and made available to governors on request</w:t>
      </w:r>
    </w:p>
    <w:p w14:paraId="6B86ADC7" w14:textId="77777777" w:rsidR="00EF5AA8" w:rsidRDefault="00743032">
      <w:pPr>
        <w:pStyle w:val="ListParagraph"/>
        <w:numPr>
          <w:ilvl w:val="0"/>
          <w:numId w:val="2"/>
        </w:numPr>
        <w:spacing w:after="80"/>
      </w:pPr>
      <w:r>
        <w:rPr>
          <w:rFonts w:ascii="Arial" w:eastAsia="Arial" w:hAnsi="Arial" w:cs="Arial"/>
          <w:sz w:val="22"/>
          <w:szCs w:val="22"/>
        </w:rPr>
        <w:t>Anaphylactic reactions are also reported to parents and, where required, to the relevant external agencies</w:t>
      </w:r>
    </w:p>
    <w:p w14:paraId="28C59BEA" w14:textId="77777777" w:rsidR="00EF5AA8" w:rsidRDefault="00743032">
      <w:pPr>
        <w:pStyle w:val="ListParagraph"/>
        <w:numPr>
          <w:ilvl w:val="0"/>
          <w:numId w:val="2"/>
        </w:numPr>
        <w:spacing w:after="80"/>
      </w:pPr>
      <w:r>
        <w:rPr>
          <w:rFonts w:ascii="Arial" w:eastAsia="Arial" w:hAnsi="Arial" w:cs="Arial"/>
          <w:sz w:val="22"/>
          <w:szCs w:val="22"/>
        </w:rPr>
        <w:t>The Headteacher reviews all incidents and near misses to identify whether any changes are needed to the IHP, the risk management approach or the school’s procedures</w:t>
      </w:r>
    </w:p>
    <w:p w14:paraId="3FFB1F53" w14:textId="77777777" w:rsidR="00EF5AA8" w:rsidRDefault="00743032">
      <w:pPr>
        <w:pStyle w:val="ListParagraph"/>
        <w:numPr>
          <w:ilvl w:val="0"/>
          <w:numId w:val="2"/>
        </w:numPr>
        <w:spacing w:after="80"/>
      </w:pPr>
      <w:r>
        <w:rPr>
          <w:rFonts w:ascii="Arial" w:eastAsia="Arial" w:hAnsi="Arial" w:cs="Arial"/>
          <w:sz w:val="22"/>
          <w:szCs w:val="22"/>
        </w:rPr>
        <w:t>A record of lessons learnt from each incident is kept and shared with relevant staff</w:t>
      </w:r>
    </w:p>
    <w:p w14:paraId="1FED794A" w14:textId="77777777" w:rsidR="00EF5AA8" w:rsidRDefault="00743032">
      <w:pPr>
        <w:pStyle w:val="ListParagraph"/>
        <w:numPr>
          <w:ilvl w:val="0"/>
          <w:numId w:val="2"/>
        </w:numPr>
        <w:spacing w:after="80"/>
      </w:pPr>
      <w:r>
        <w:rPr>
          <w:rFonts w:ascii="Arial" w:eastAsia="Arial" w:hAnsi="Arial" w:cs="Arial"/>
          <w:sz w:val="22"/>
          <w:szCs w:val="22"/>
        </w:rPr>
        <w:t>Where a pattern of near misses or incidents is identified, the Headteacher will convene a meeting with parents and, where appropriate, with the pupil’s medical team</w:t>
      </w:r>
    </w:p>
    <w:p w14:paraId="7452BFF5" w14:textId="77777777" w:rsidR="00EF5AA8" w:rsidRDefault="00EF5AA8">
      <w:pPr>
        <w:spacing w:after="160"/>
      </w:pPr>
    </w:p>
    <w:p w14:paraId="259AFD10" w14:textId="77777777" w:rsidR="00EF5AA8" w:rsidRDefault="00743032">
      <w:pPr>
        <w:spacing w:before="280" w:after="140"/>
      </w:pPr>
      <w:r>
        <w:rPr>
          <w:rFonts w:ascii="Arial" w:eastAsia="Arial" w:hAnsi="Arial" w:cs="Arial"/>
          <w:b/>
          <w:bCs/>
          <w:color w:val="1F2D6E"/>
          <w:sz w:val="26"/>
          <w:szCs w:val="26"/>
        </w:rPr>
        <w:t>Communication with Families</w:t>
      </w:r>
    </w:p>
    <w:p w14:paraId="45EB0762" w14:textId="77777777" w:rsidR="00EF5AA8" w:rsidRDefault="00743032">
      <w:pPr>
        <w:spacing w:after="140"/>
      </w:pPr>
      <w:r>
        <w:rPr>
          <w:rFonts w:ascii="Arial" w:eastAsia="Arial" w:hAnsi="Arial" w:cs="Arial"/>
          <w:sz w:val="22"/>
          <w:szCs w:val="22"/>
        </w:rPr>
        <w:t>Ashdon Primary School is committed to working in close partnership with the families of children with allergies. We recognise that parents know their child best and that effective allergy management depends on open, ongoing communication between home and school.</w:t>
      </w:r>
    </w:p>
    <w:p w14:paraId="648719C2" w14:textId="77777777" w:rsidR="00EF5AA8" w:rsidRDefault="00743032">
      <w:pPr>
        <w:pStyle w:val="ListParagraph"/>
        <w:numPr>
          <w:ilvl w:val="0"/>
          <w:numId w:val="2"/>
        </w:numPr>
        <w:spacing w:after="80"/>
      </w:pPr>
      <w:r>
        <w:rPr>
          <w:rFonts w:ascii="Arial" w:eastAsia="Arial" w:hAnsi="Arial" w:cs="Arial"/>
          <w:sz w:val="22"/>
          <w:szCs w:val="22"/>
        </w:rPr>
        <w:t>Allergy information is requested from all families as part of the admissions process</w:t>
      </w:r>
    </w:p>
    <w:p w14:paraId="2DF41B8B" w14:textId="77777777" w:rsidR="00EF5AA8" w:rsidRDefault="00743032">
      <w:pPr>
        <w:pStyle w:val="ListParagraph"/>
        <w:numPr>
          <w:ilvl w:val="0"/>
          <w:numId w:val="2"/>
        </w:numPr>
        <w:spacing w:after="80"/>
      </w:pPr>
      <w:r>
        <w:rPr>
          <w:rFonts w:ascii="Arial" w:eastAsia="Arial" w:hAnsi="Arial" w:cs="Arial"/>
          <w:sz w:val="22"/>
          <w:szCs w:val="22"/>
        </w:rPr>
        <w:t>An IHP meeting is held with parents before their child starts school or following a new diagnosis</w:t>
      </w:r>
    </w:p>
    <w:p w14:paraId="08D164D6" w14:textId="77777777" w:rsidR="00EF5AA8" w:rsidRDefault="00743032">
      <w:pPr>
        <w:pStyle w:val="ListParagraph"/>
        <w:numPr>
          <w:ilvl w:val="0"/>
          <w:numId w:val="2"/>
        </w:numPr>
        <w:spacing w:after="80"/>
      </w:pPr>
      <w:r>
        <w:rPr>
          <w:rFonts w:ascii="Arial" w:eastAsia="Arial" w:hAnsi="Arial" w:cs="Arial"/>
          <w:sz w:val="22"/>
          <w:szCs w:val="22"/>
        </w:rPr>
        <w:t>Parents are informed immediately following any allergic reaction or near miss involving their child</w:t>
      </w:r>
    </w:p>
    <w:p w14:paraId="64162834" w14:textId="77777777" w:rsidR="00EF5AA8" w:rsidRDefault="00743032">
      <w:pPr>
        <w:pStyle w:val="ListParagraph"/>
        <w:numPr>
          <w:ilvl w:val="0"/>
          <w:numId w:val="2"/>
        </w:numPr>
        <w:spacing w:after="80"/>
      </w:pPr>
      <w:r>
        <w:rPr>
          <w:rFonts w:ascii="Arial" w:eastAsia="Arial" w:hAnsi="Arial" w:cs="Arial"/>
          <w:sz w:val="22"/>
          <w:szCs w:val="22"/>
        </w:rPr>
        <w:t>Families are invited to review their child’s IHP annually and whenever their child’s condition changes</w:t>
      </w:r>
    </w:p>
    <w:p w14:paraId="41113127" w14:textId="77777777" w:rsidR="00EF5AA8" w:rsidRDefault="00743032">
      <w:pPr>
        <w:pStyle w:val="ListParagraph"/>
        <w:numPr>
          <w:ilvl w:val="0"/>
          <w:numId w:val="2"/>
        </w:numPr>
        <w:spacing w:after="80"/>
      </w:pPr>
      <w:r>
        <w:rPr>
          <w:rFonts w:ascii="Arial" w:eastAsia="Arial" w:hAnsi="Arial" w:cs="Arial"/>
          <w:sz w:val="22"/>
          <w:szCs w:val="22"/>
        </w:rPr>
        <w:t>General allergy awareness information is shared with all families at the start of each school year</w:t>
      </w:r>
    </w:p>
    <w:p w14:paraId="4B976BFA" w14:textId="77777777" w:rsidR="00EF5AA8" w:rsidRDefault="00EF5AA8">
      <w:pPr>
        <w:spacing w:after="160"/>
      </w:pPr>
    </w:p>
    <w:p w14:paraId="0B162240" w14:textId="77777777" w:rsidR="00EF5AA8" w:rsidRDefault="00743032">
      <w:pPr>
        <w:spacing w:before="280" w:after="140"/>
      </w:pPr>
      <w:r>
        <w:rPr>
          <w:rFonts w:ascii="Arial" w:eastAsia="Arial" w:hAnsi="Arial" w:cs="Arial"/>
          <w:b/>
          <w:bCs/>
          <w:color w:val="1F2D6E"/>
          <w:sz w:val="26"/>
          <w:szCs w:val="26"/>
        </w:rPr>
        <w:t>Review</w:t>
      </w:r>
    </w:p>
    <w:p w14:paraId="6B2CAF37" w14:textId="77777777" w:rsidR="00EF5AA8" w:rsidRDefault="00743032">
      <w:pPr>
        <w:spacing w:after="140"/>
      </w:pPr>
      <w:r>
        <w:rPr>
          <w:rFonts w:ascii="Arial" w:eastAsia="Arial" w:hAnsi="Arial" w:cs="Arial"/>
          <w:sz w:val="22"/>
          <w:szCs w:val="22"/>
        </w:rPr>
        <w:t>This policy will be reviewed annually by staff and the Governing Body, or sooner if the DfE’s statutory guidance is updated or if a significant incident occurs. It is published on the school website in line with statutory requirements.</w:t>
      </w:r>
    </w:p>
    <w:p w14:paraId="2C4AB323" w14:textId="77777777" w:rsidR="00EF5AA8" w:rsidRDefault="00EF5AA8">
      <w:pPr>
        <w:spacing w:after="200"/>
      </w:pPr>
    </w:p>
    <w:p w14:paraId="48C71DC1" w14:textId="77777777" w:rsidR="00EF5AA8" w:rsidRDefault="00743032">
      <w:pPr>
        <w:spacing w:after="80"/>
      </w:pPr>
      <w:r>
        <w:rPr>
          <w:rFonts w:ascii="Arial" w:eastAsia="Arial" w:hAnsi="Arial" w:cs="Arial"/>
          <w:b/>
          <w:bCs/>
          <w:sz w:val="22"/>
          <w:szCs w:val="22"/>
        </w:rPr>
        <w:t>Signed by:</w:t>
      </w:r>
    </w:p>
    <w:p w14:paraId="19CD5F5D" w14:textId="77777777" w:rsidR="00EF5AA8" w:rsidRDefault="00EF5AA8">
      <w:pPr>
        <w:spacing w:after="80"/>
      </w:pPr>
    </w:p>
    <w:p w14:paraId="2D9A4482" w14:textId="51F9B63A" w:rsidR="00EF5AA8" w:rsidRDefault="000353FB">
      <w:pPr>
        <w:spacing w:after="40"/>
      </w:pPr>
      <w:r>
        <w:rPr>
          <w:noProof/>
        </w:rPr>
        <w:drawing>
          <wp:inline distT="0" distB="0" distL="0" distR="0" wp14:anchorId="73D0ADED" wp14:editId="38DFF086">
            <wp:extent cx="1847850" cy="545732"/>
            <wp:effectExtent l="0" t="0" r="0" b="6985"/>
            <wp:docPr id="2143443412" name="Picture 3">
              <a:extLst xmlns:a="http://schemas.openxmlformats.org/drawingml/2006/main">
                <a:ext uri="{FF2B5EF4-FFF2-40B4-BE49-F238E27FC236}">
                  <a16:creationId xmlns:a16="http://schemas.microsoft.com/office/drawing/2014/main" id="{59270E9B-628D-40D2-8EC8-7E1F42E87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43412" name="Picture 21434434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1526" cy="549771"/>
                    </a:xfrm>
                    <a:prstGeom prst="rect">
                      <a:avLst/>
                    </a:prstGeom>
                  </pic:spPr>
                </pic:pic>
              </a:graphicData>
            </a:graphic>
          </wp:inline>
        </w:drawing>
      </w:r>
    </w:p>
    <w:p w14:paraId="124302C6" w14:textId="77777777" w:rsidR="00EF5AA8" w:rsidRDefault="00743032">
      <w:pPr>
        <w:spacing w:after="80"/>
      </w:pPr>
      <w:r>
        <w:rPr>
          <w:rFonts w:ascii="Arial" w:eastAsia="Arial" w:hAnsi="Arial" w:cs="Arial"/>
          <w:b/>
          <w:bCs/>
          <w:sz w:val="22"/>
          <w:szCs w:val="22"/>
        </w:rPr>
        <w:t>The Chair of Governors</w:t>
      </w:r>
    </w:p>
    <w:p w14:paraId="2FCE2DB6" w14:textId="77777777" w:rsidR="00EF5AA8" w:rsidRDefault="00EF5AA8">
      <w:pPr>
        <w:spacing w:after="80"/>
      </w:pPr>
    </w:p>
    <w:p w14:paraId="13BC7969" w14:textId="3965B579" w:rsidR="00EF5AA8" w:rsidRDefault="00743032">
      <w:pPr>
        <w:spacing w:after="80"/>
      </w:pPr>
      <w:r>
        <w:rPr>
          <w:rFonts w:ascii="Arial" w:eastAsia="Arial" w:hAnsi="Arial" w:cs="Arial"/>
          <w:b/>
          <w:bCs/>
          <w:sz w:val="22"/>
          <w:szCs w:val="22"/>
        </w:rPr>
        <w:t xml:space="preserve">Date: </w:t>
      </w:r>
      <w:r w:rsidR="009D7A4E" w:rsidRPr="003D7A22">
        <w:rPr>
          <w:rFonts w:ascii="Arial" w:eastAsia="Arial" w:hAnsi="Arial" w:cs="Arial"/>
          <w:sz w:val="22"/>
          <w:szCs w:val="22"/>
          <w:u w:val="single"/>
        </w:rPr>
        <w:t>2</w:t>
      </w:r>
      <w:r w:rsidR="009D7A4E" w:rsidRPr="003D7A22">
        <w:rPr>
          <w:rFonts w:ascii="Arial" w:eastAsia="Arial" w:hAnsi="Arial" w:cs="Arial"/>
          <w:sz w:val="22"/>
          <w:szCs w:val="22"/>
          <w:u w:val="single"/>
          <w:vertAlign w:val="superscript"/>
        </w:rPr>
        <w:t>nd</w:t>
      </w:r>
      <w:r w:rsidR="009D7A4E" w:rsidRPr="003D7A22">
        <w:rPr>
          <w:rFonts w:ascii="Arial" w:eastAsia="Arial" w:hAnsi="Arial" w:cs="Arial"/>
          <w:sz w:val="22"/>
          <w:szCs w:val="22"/>
          <w:u w:val="single"/>
        </w:rPr>
        <w:t xml:space="preserve"> July 202</w:t>
      </w:r>
      <w:r w:rsidR="00F76F36" w:rsidRPr="003D7A22">
        <w:rPr>
          <w:rFonts w:ascii="Arial" w:eastAsia="Arial" w:hAnsi="Arial" w:cs="Arial"/>
          <w:sz w:val="22"/>
          <w:szCs w:val="22"/>
          <w:u w:val="single"/>
        </w:rPr>
        <w:t>6</w:t>
      </w:r>
    </w:p>
    <w:p w14:paraId="408A5FE6" w14:textId="77777777" w:rsidR="00EF5AA8" w:rsidRDefault="00EF5AA8">
      <w:pPr>
        <w:spacing w:after="80"/>
      </w:pPr>
    </w:p>
    <w:p w14:paraId="178DE195" w14:textId="77777777" w:rsidR="00EF5AA8" w:rsidRDefault="00743032">
      <w:pPr>
        <w:spacing w:after="80"/>
      </w:pPr>
      <w:r>
        <w:rPr>
          <w:rFonts w:ascii="Arial" w:eastAsia="Arial" w:hAnsi="Arial" w:cs="Arial"/>
          <w:b/>
          <w:bCs/>
          <w:sz w:val="22"/>
          <w:szCs w:val="22"/>
        </w:rPr>
        <w:t>This policy will be reviewed annually</w:t>
      </w:r>
    </w:p>
    <w:p w14:paraId="3913E19A" w14:textId="77777777" w:rsidR="00EF5AA8" w:rsidRDefault="00EF5AA8">
      <w:pPr>
        <w:spacing w:after="160"/>
      </w:pPr>
    </w:p>
    <w:p w14:paraId="4AC2ADEE" w14:textId="77777777" w:rsidR="00EF5AA8" w:rsidRDefault="00743032">
      <w:pPr>
        <w:spacing w:before="280" w:after="140"/>
      </w:pPr>
      <w:r>
        <w:rPr>
          <w:rFonts w:ascii="Arial" w:eastAsia="Arial" w:hAnsi="Arial" w:cs="Arial"/>
          <w:b/>
          <w:bCs/>
          <w:color w:val="1F2D6E"/>
          <w:sz w:val="26"/>
          <w:szCs w:val="26"/>
        </w:rPr>
        <w:t>Appendix 1: Allergy Incident Form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87"/>
        <w:gridCol w:w="2787"/>
        <w:gridCol w:w="3452"/>
      </w:tblGrid>
      <w:tr w:rsidR="00EF5AA8" w14:paraId="74AE95A9" w14:textId="77777777">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976D43" w14:textId="77777777" w:rsidR="00EF5AA8" w:rsidRDefault="00743032">
            <w:r>
              <w:rPr>
                <w:rFonts w:ascii="Arial" w:eastAsia="Arial" w:hAnsi="Arial" w:cs="Arial"/>
                <w:b/>
                <w:bCs/>
              </w:rPr>
              <w:t>Date:</w:t>
            </w:r>
          </w:p>
          <w:p w14:paraId="31476919" w14:textId="77777777" w:rsidR="00EF5AA8" w:rsidRDefault="00EF5AA8">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97C20B" w14:textId="77777777" w:rsidR="00EF5AA8" w:rsidRDefault="00743032">
            <w:r>
              <w:rPr>
                <w:rFonts w:ascii="Arial" w:eastAsia="Arial" w:hAnsi="Arial" w:cs="Arial"/>
                <w:b/>
                <w:bCs/>
              </w:rPr>
              <w:t>Time:</w:t>
            </w:r>
          </w:p>
          <w:p w14:paraId="27FBF14C" w14:textId="77777777" w:rsidR="00EF5AA8" w:rsidRDefault="00EF5AA8">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64A729" w14:textId="77777777" w:rsidR="00EF5AA8" w:rsidRDefault="00743032">
            <w:r>
              <w:rPr>
                <w:rFonts w:ascii="Arial" w:eastAsia="Arial" w:hAnsi="Arial" w:cs="Arial"/>
                <w:b/>
                <w:bCs/>
              </w:rPr>
              <w:t>Location:</w:t>
            </w:r>
          </w:p>
          <w:p w14:paraId="3B6D8C5D" w14:textId="77777777" w:rsidR="00EF5AA8" w:rsidRDefault="00EF5AA8">
            <w:pPr>
              <w:spacing w:after="300"/>
            </w:pPr>
          </w:p>
        </w:tc>
      </w:tr>
      <w:tr w:rsidR="00EF5AA8" w14:paraId="15BB85D2" w14:textId="77777777">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B07857" w14:textId="77777777" w:rsidR="00EF5AA8" w:rsidRDefault="00743032">
            <w:r>
              <w:rPr>
                <w:rFonts w:ascii="Arial" w:eastAsia="Arial" w:hAnsi="Arial" w:cs="Arial"/>
                <w:b/>
                <w:bCs/>
              </w:rPr>
              <w:t>Pupil Name:</w:t>
            </w:r>
          </w:p>
          <w:p w14:paraId="55059CDD" w14:textId="77777777" w:rsidR="00EF5AA8" w:rsidRDefault="00EF5AA8">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5F9C68" w14:textId="77777777" w:rsidR="00EF5AA8" w:rsidRDefault="00743032">
            <w:r>
              <w:rPr>
                <w:rFonts w:ascii="Arial" w:eastAsia="Arial" w:hAnsi="Arial" w:cs="Arial"/>
                <w:b/>
                <w:bCs/>
              </w:rPr>
              <w:t>Year Group:</w:t>
            </w:r>
          </w:p>
          <w:p w14:paraId="16001E9F" w14:textId="77777777" w:rsidR="00EF5AA8" w:rsidRDefault="00EF5AA8">
            <w:pPr>
              <w:spacing w:after="300"/>
            </w:pP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A36F43" w14:textId="77777777" w:rsidR="00EF5AA8" w:rsidRDefault="00743032">
            <w:r>
              <w:rPr>
                <w:rFonts w:ascii="Arial" w:eastAsia="Arial" w:hAnsi="Arial" w:cs="Arial"/>
                <w:b/>
                <w:bCs/>
              </w:rPr>
              <w:t>Staff recording:</w:t>
            </w:r>
          </w:p>
          <w:p w14:paraId="21F02B58" w14:textId="77777777" w:rsidR="00EF5AA8" w:rsidRDefault="00EF5AA8">
            <w:pPr>
              <w:spacing w:after="300"/>
            </w:pPr>
          </w:p>
        </w:tc>
      </w:tr>
    </w:tbl>
    <w:p w14:paraId="56097B44" w14:textId="77777777" w:rsidR="00EF5AA8" w:rsidRDefault="00EF5AA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90"/>
        <w:gridCol w:w="4536"/>
      </w:tblGrid>
      <w:tr w:rsidR="00EF5AA8" w14:paraId="05353356"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4CABF76" w14:textId="77777777" w:rsidR="00EF5AA8" w:rsidRDefault="00743032">
            <w:r>
              <w:rPr>
                <w:rFonts w:ascii="Arial" w:eastAsia="Arial" w:hAnsi="Arial" w:cs="Arial"/>
                <w:b/>
                <w:bCs/>
              </w:rPr>
              <w:t>Suspected allergen / trigger:</w:t>
            </w:r>
          </w:p>
          <w:p w14:paraId="311FF0F4" w14:textId="77777777" w:rsidR="00EF5AA8" w:rsidRDefault="00743032">
            <w:r>
              <w:rPr>
                <w:rFonts w:ascii="Arial" w:eastAsia="Arial" w:hAnsi="Arial" w:cs="Arial"/>
                <w:i/>
                <w:iCs/>
                <w:sz w:val="17"/>
                <w:szCs w:val="17"/>
              </w:rPr>
              <w:t>What is thought to have caused the reaction?</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6B8760" w14:textId="77777777" w:rsidR="00EF5AA8" w:rsidRDefault="00EF5AA8">
            <w:pPr>
              <w:spacing w:after="400"/>
            </w:pPr>
          </w:p>
        </w:tc>
      </w:tr>
      <w:tr w:rsidR="00EF5AA8" w14:paraId="4029A7BC"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4FF2C54" w14:textId="77777777" w:rsidR="00EF5AA8" w:rsidRDefault="00743032">
            <w:r>
              <w:rPr>
                <w:rFonts w:ascii="Arial" w:eastAsia="Arial" w:hAnsi="Arial" w:cs="Arial"/>
                <w:b/>
                <w:bCs/>
              </w:rPr>
              <w:t>Symptoms observed:</w:t>
            </w:r>
          </w:p>
          <w:p w14:paraId="2C54744C" w14:textId="77777777" w:rsidR="00EF5AA8" w:rsidRDefault="00743032">
            <w:r>
              <w:rPr>
                <w:rFonts w:ascii="Arial" w:eastAsia="Arial" w:hAnsi="Arial" w:cs="Arial"/>
                <w:i/>
                <w:iCs/>
                <w:sz w:val="17"/>
                <w:szCs w:val="17"/>
              </w:rPr>
              <w:t>Describe all symptoms, including onset time.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FE6306" w14:textId="77777777" w:rsidR="00EF5AA8" w:rsidRDefault="00EF5AA8">
            <w:pPr>
              <w:spacing w:after="600"/>
            </w:pPr>
          </w:p>
        </w:tc>
      </w:tr>
      <w:tr w:rsidR="00EF5AA8" w14:paraId="5DFA1D81"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914A6E0" w14:textId="77777777" w:rsidR="00EF5AA8" w:rsidRDefault="00743032">
            <w:r>
              <w:rPr>
                <w:rFonts w:ascii="Arial" w:eastAsia="Arial" w:hAnsi="Arial" w:cs="Arial"/>
                <w:b/>
                <w:bCs/>
              </w:rPr>
              <w:t>Treatment given:</w:t>
            </w:r>
          </w:p>
          <w:p w14:paraId="48528F1B" w14:textId="77777777" w:rsidR="00EF5AA8" w:rsidRDefault="00743032">
            <w:r>
              <w:rPr>
                <w:rFonts w:ascii="Arial" w:eastAsia="Arial" w:hAnsi="Arial" w:cs="Arial"/>
                <w:i/>
                <w:iCs/>
                <w:sz w:val="17"/>
                <w:szCs w:val="17"/>
              </w:rPr>
              <w:t>Include medication administered, dose and time.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48CD56" w14:textId="77777777" w:rsidR="00EF5AA8" w:rsidRDefault="00EF5AA8">
            <w:pPr>
              <w:spacing w:after="400"/>
            </w:pPr>
          </w:p>
        </w:tc>
      </w:tr>
      <w:tr w:rsidR="00EF5AA8" w14:paraId="4C68F7D0"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F4ABFB8" w14:textId="77777777" w:rsidR="00EF5AA8" w:rsidRDefault="00743032">
            <w:r>
              <w:rPr>
                <w:rFonts w:ascii="Arial" w:eastAsia="Arial" w:hAnsi="Arial" w:cs="Arial"/>
                <w:b/>
                <w:bCs/>
              </w:rPr>
              <w:t>Was 999 called?</w:t>
            </w:r>
          </w:p>
          <w:p w14:paraId="51A9D839" w14:textId="77777777" w:rsidR="00EF5AA8" w:rsidRDefault="00743032">
            <w:r>
              <w:rPr>
                <w:rFonts w:ascii="Arial" w:eastAsia="Arial" w:hAnsi="Arial" w:cs="Arial"/>
                <w:i/>
                <w:iCs/>
                <w:sz w:val="17"/>
                <w:szCs w:val="17"/>
              </w:rPr>
              <w:t>Yes / No     Time called: __________</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D8EF80" w14:textId="77777777" w:rsidR="00EF5AA8" w:rsidRDefault="00EF5AA8">
            <w:pPr>
              <w:spacing w:after="100"/>
            </w:pPr>
          </w:p>
        </w:tc>
      </w:tr>
      <w:tr w:rsidR="00EF5AA8" w14:paraId="4AA121E3"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1F7B935" w14:textId="77777777" w:rsidR="00EF5AA8" w:rsidRDefault="00743032">
            <w:r>
              <w:rPr>
                <w:rFonts w:ascii="Arial" w:eastAsia="Arial" w:hAnsi="Arial" w:cs="Arial"/>
                <w:b/>
                <w:bCs/>
              </w:rPr>
              <w:t>Was a spare AAI used?</w:t>
            </w:r>
          </w:p>
          <w:p w14:paraId="47890D81" w14:textId="77777777" w:rsidR="00EF5AA8" w:rsidRDefault="00743032">
            <w:r>
              <w:rPr>
                <w:rFonts w:ascii="Arial" w:eastAsia="Arial" w:hAnsi="Arial" w:cs="Arial"/>
                <w:i/>
                <w:iCs/>
                <w:sz w:val="17"/>
                <w:szCs w:val="17"/>
              </w:rPr>
              <w:t>Yes / No     Device used: __________</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D7F363" w14:textId="77777777" w:rsidR="00EF5AA8" w:rsidRDefault="00EF5AA8">
            <w:pPr>
              <w:spacing w:after="100"/>
            </w:pPr>
          </w:p>
        </w:tc>
      </w:tr>
      <w:tr w:rsidR="00EF5AA8" w14:paraId="4BA70C75"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29DE44C" w14:textId="77777777" w:rsidR="00EF5AA8" w:rsidRDefault="00743032">
            <w:r>
              <w:rPr>
                <w:rFonts w:ascii="Arial" w:eastAsia="Arial" w:hAnsi="Arial" w:cs="Arial"/>
                <w:b/>
                <w:bCs/>
              </w:rPr>
              <w:t>Parent / carer contacted?</w:t>
            </w:r>
          </w:p>
          <w:p w14:paraId="1E4C017E" w14:textId="77777777" w:rsidR="00EF5AA8" w:rsidRDefault="00743032">
            <w:r>
              <w:rPr>
                <w:rFonts w:ascii="Arial" w:eastAsia="Arial" w:hAnsi="Arial" w:cs="Arial"/>
                <w:i/>
                <w:iCs/>
                <w:sz w:val="17"/>
                <w:szCs w:val="17"/>
              </w:rPr>
              <w:t xml:space="preserve">Yes / No     Time: __________     </w:t>
            </w:r>
            <w:proofErr w:type="gramStart"/>
            <w:r>
              <w:rPr>
                <w:rFonts w:ascii="Arial" w:eastAsia="Arial" w:hAnsi="Arial" w:cs="Arial"/>
                <w:i/>
                <w:iCs/>
                <w:sz w:val="17"/>
                <w:szCs w:val="17"/>
              </w:rPr>
              <w:t>By</w:t>
            </w:r>
            <w:proofErr w:type="gramEnd"/>
            <w:r>
              <w:rPr>
                <w:rFonts w:ascii="Arial" w:eastAsia="Arial" w:hAnsi="Arial" w:cs="Arial"/>
                <w:i/>
                <w:iCs/>
                <w:sz w:val="17"/>
                <w:szCs w:val="17"/>
              </w:rPr>
              <w:t xml:space="preserve"> whom: __________</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E1F5FE" w14:textId="77777777" w:rsidR="00EF5AA8" w:rsidRDefault="00EF5AA8">
            <w:pPr>
              <w:spacing w:after="100"/>
            </w:pPr>
          </w:p>
        </w:tc>
      </w:tr>
      <w:tr w:rsidR="00EF5AA8" w14:paraId="3BE94B94"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295AFA8" w14:textId="77777777" w:rsidR="00EF5AA8" w:rsidRDefault="00743032">
            <w:r>
              <w:rPr>
                <w:rFonts w:ascii="Arial" w:eastAsia="Arial" w:hAnsi="Arial" w:cs="Arial"/>
                <w:b/>
                <w:bCs/>
              </w:rPr>
              <w:t>Hospital attendance required?</w:t>
            </w:r>
          </w:p>
          <w:p w14:paraId="2380A0FE" w14:textId="77777777" w:rsidR="00EF5AA8" w:rsidRDefault="00743032">
            <w:r>
              <w:rPr>
                <w:rFonts w:ascii="Arial" w:eastAsia="Arial" w:hAnsi="Arial" w:cs="Arial"/>
                <w:i/>
                <w:iCs/>
                <w:sz w:val="17"/>
                <w:szCs w:val="17"/>
              </w:rPr>
              <w:t>Yes / No</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ACE566" w14:textId="77777777" w:rsidR="00EF5AA8" w:rsidRDefault="00EF5AA8">
            <w:pPr>
              <w:spacing w:after="100"/>
            </w:pPr>
          </w:p>
        </w:tc>
      </w:tr>
      <w:tr w:rsidR="00EF5AA8" w14:paraId="71F59B8E"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0053839" w14:textId="77777777" w:rsidR="00EF5AA8" w:rsidRDefault="00743032">
            <w:r>
              <w:rPr>
                <w:rFonts w:ascii="Arial" w:eastAsia="Arial" w:hAnsi="Arial" w:cs="Arial"/>
                <w:b/>
                <w:bCs/>
              </w:rPr>
              <w:t>Lessons learnt / action taken:</w:t>
            </w:r>
          </w:p>
          <w:p w14:paraId="634A92CF" w14:textId="77777777" w:rsidR="00EF5AA8" w:rsidRDefault="00743032">
            <w:r>
              <w:rPr>
                <w:rFonts w:ascii="Arial" w:eastAsia="Arial" w:hAnsi="Arial" w:cs="Arial"/>
                <w:i/>
                <w:iCs/>
                <w:sz w:val="17"/>
                <w:szCs w:val="17"/>
              </w:rPr>
              <w:t>What changes, if any, are needed to the IHP or school procedures?</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EF0091" w14:textId="77777777" w:rsidR="00EF5AA8" w:rsidRDefault="00EF5AA8">
            <w:pPr>
              <w:spacing w:after="500"/>
            </w:pPr>
          </w:p>
        </w:tc>
      </w:tr>
      <w:tr w:rsidR="00EF5AA8" w14:paraId="3AD1B550"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65D9177" w14:textId="77777777" w:rsidR="00EF5AA8" w:rsidRDefault="00743032">
            <w:r>
              <w:rPr>
                <w:rFonts w:ascii="Arial" w:eastAsia="Arial" w:hAnsi="Arial" w:cs="Arial"/>
                <w:b/>
                <w:bCs/>
              </w:rPr>
              <w:t>Headteacher signature:</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A27E3C" w14:textId="77777777" w:rsidR="00EF5AA8" w:rsidRDefault="00743032">
            <w:r>
              <w:rPr>
                <w:rFonts w:ascii="Arial" w:eastAsia="Arial" w:hAnsi="Arial" w:cs="Arial"/>
              </w:rPr>
              <w:t>_________________________     Date: __________</w:t>
            </w:r>
          </w:p>
        </w:tc>
      </w:tr>
    </w:tbl>
    <w:p w14:paraId="1A259F19" w14:textId="77777777" w:rsidR="00743032" w:rsidRDefault="00743032"/>
    <w:sectPr w:rsidR="00743032" w:rsidSect="00890CD7">
      <w:footerReference w:type="default" r:id="rId13"/>
      <w:pgSz w:w="11906" w:h="16838"/>
      <w:pgMar w:top="568"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45F4" w14:textId="77777777" w:rsidR="0085553F" w:rsidRDefault="0085553F">
      <w:r>
        <w:separator/>
      </w:r>
    </w:p>
  </w:endnote>
  <w:endnote w:type="continuationSeparator" w:id="0">
    <w:p w14:paraId="5509849F" w14:textId="77777777" w:rsidR="0085553F" w:rsidRDefault="0085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1044" w14:textId="77777777" w:rsidR="00EF5AA8" w:rsidRDefault="00743032">
    <w:pPr>
      <w:pBdr>
        <w:top w:val="single" w:sz="4" w:space="4" w:color="CCCCCC"/>
      </w:pBdr>
      <w:tabs>
        <w:tab w:val="right" w:pos="9026"/>
      </w:tabs>
    </w:pPr>
    <w:r>
      <w:rPr>
        <w:rFonts w:ascii="Arial" w:eastAsia="Arial" w:hAnsi="Arial" w:cs="Arial"/>
        <w:color w:val="595959"/>
        <w:sz w:val="18"/>
        <w:szCs w:val="18"/>
      </w:rPr>
      <w:t xml:space="preserve">Allergy Awareness and Management </w:t>
    </w:r>
    <w:proofErr w:type="gramStart"/>
    <w:r>
      <w:rPr>
        <w:rFonts w:ascii="Arial" w:eastAsia="Arial" w:hAnsi="Arial" w:cs="Arial"/>
        <w:color w:val="595959"/>
        <w:sz w:val="18"/>
        <w:szCs w:val="18"/>
      </w:rPr>
      <w:t>Policy  |</w:t>
    </w:r>
    <w:proofErr w:type="gramEnd"/>
    <w:r>
      <w:rPr>
        <w:rFonts w:ascii="Arial" w:eastAsia="Arial" w:hAnsi="Arial" w:cs="Arial"/>
        <w:color w:val="595959"/>
        <w:sz w:val="18"/>
        <w:szCs w:val="18"/>
      </w:rPr>
      <w:t xml:space="preserve">  Review: July 2027</w:t>
    </w:r>
    <w:r>
      <w:rPr>
        <w:rFonts w:ascii="Arial" w:eastAsia="Arial" w:hAnsi="Arial" w:cs="Arial"/>
        <w:color w:val="595959"/>
        <w:sz w:val="18"/>
        <w:szCs w:val="18"/>
      </w:rPr>
      <w:tab/>
      <w:t xml:space="preserve">Page </w:t>
    </w:r>
    <w:r>
      <w:rPr>
        <w:rFonts w:ascii="Arial" w:eastAsia="Arial" w:hAnsi="Arial" w:cs="Arial"/>
        <w:color w:val="595959"/>
        <w:sz w:val="18"/>
        <w:szCs w:val="18"/>
      </w:rPr>
      <w:fldChar w:fldCharType="begin"/>
    </w:r>
    <w:r>
      <w:rPr>
        <w:rFonts w:ascii="Arial" w:eastAsia="Arial" w:hAnsi="Arial" w:cs="Arial"/>
        <w:color w:val="595959"/>
        <w:sz w:val="18"/>
        <w:szCs w:val="18"/>
      </w:rPr>
      <w:instrText>PAGE</w:instrText>
    </w:r>
    <w:r>
      <w:rPr>
        <w:rFonts w:ascii="Arial" w:eastAsia="Arial" w:hAnsi="Arial" w:cs="Arial"/>
        <w:color w:val="595959"/>
        <w:sz w:val="18"/>
        <w:szCs w:val="18"/>
      </w:rPr>
      <w:fldChar w:fldCharType="separate"/>
    </w:r>
    <w:r w:rsidR="002F0461">
      <w:rPr>
        <w:rFonts w:ascii="Arial" w:eastAsia="Arial" w:hAnsi="Arial" w:cs="Arial"/>
        <w:noProof/>
        <w:color w:val="595959"/>
        <w:sz w:val="18"/>
        <w:szCs w:val="18"/>
      </w:rPr>
      <w:t>1</w:t>
    </w:r>
    <w:r>
      <w:rPr>
        <w:rFonts w:ascii="Arial" w:eastAsia="Arial" w:hAnsi="Arial" w:cs="Arial"/>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A0F1" w14:textId="77777777" w:rsidR="0085553F" w:rsidRDefault="0085553F">
      <w:r>
        <w:separator/>
      </w:r>
    </w:p>
  </w:footnote>
  <w:footnote w:type="continuationSeparator" w:id="0">
    <w:p w14:paraId="11F36E61" w14:textId="77777777" w:rsidR="0085553F" w:rsidRDefault="00855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26F73"/>
    <w:multiLevelType w:val="hybridMultilevel"/>
    <w:tmpl w:val="C1F41EEE"/>
    <w:lvl w:ilvl="0" w:tplc="17764BAA">
      <w:start w:val="1"/>
      <w:numFmt w:val="bullet"/>
      <w:lvlText w:val="•"/>
      <w:lvlJc w:val="left"/>
      <w:pPr>
        <w:ind w:left="720" w:hanging="360"/>
      </w:pPr>
    </w:lvl>
    <w:lvl w:ilvl="1" w:tplc="2BB64F4E">
      <w:numFmt w:val="decimal"/>
      <w:lvlText w:val=""/>
      <w:lvlJc w:val="left"/>
    </w:lvl>
    <w:lvl w:ilvl="2" w:tplc="C2C0E6D2">
      <w:numFmt w:val="decimal"/>
      <w:lvlText w:val=""/>
      <w:lvlJc w:val="left"/>
    </w:lvl>
    <w:lvl w:ilvl="3" w:tplc="B9AEFD0C">
      <w:numFmt w:val="decimal"/>
      <w:lvlText w:val=""/>
      <w:lvlJc w:val="left"/>
    </w:lvl>
    <w:lvl w:ilvl="4" w:tplc="530677FE">
      <w:numFmt w:val="decimal"/>
      <w:lvlText w:val=""/>
      <w:lvlJc w:val="left"/>
    </w:lvl>
    <w:lvl w:ilvl="5" w:tplc="BB94A096">
      <w:numFmt w:val="decimal"/>
      <w:lvlText w:val=""/>
      <w:lvlJc w:val="left"/>
    </w:lvl>
    <w:lvl w:ilvl="6" w:tplc="0FD6F382">
      <w:numFmt w:val="decimal"/>
      <w:lvlText w:val=""/>
      <w:lvlJc w:val="left"/>
    </w:lvl>
    <w:lvl w:ilvl="7" w:tplc="80F4B1C8">
      <w:numFmt w:val="decimal"/>
      <w:lvlText w:val=""/>
      <w:lvlJc w:val="left"/>
    </w:lvl>
    <w:lvl w:ilvl="8" w:tplc="D20257BC">
      <w:numFmt w:val="decimal"/>
      <w:lvlText w:val=""/>
      <w:lvlJc w:val="left"/>
    </w:lvl>
  </w:abstractNum>
  <w:abstractNum w:abstractNumId="1" w15:restartNumberingAfterBreak="0">
    <w:nsid w:val="46E17A22"/>
    <w:multiLevelType w:val="hybridMultilevel"/>
    <w:tmpl w:val="8E9C7C4A"/>
    <w:lvl w:ilvl="0" w:tplc="B3B6C79C">
      <w:start w:val="1"/>
      <w:numFmt w:val="bullet"/>
      <w:lvlText w:val="●"/>
      <w:lvlJc w:val="left"/>
      <w:pPr>
        <w:ind w:left="720" w:hanging="360"/>
      </w:pPr>
    </w:lvl>
    <w:lvl w:ilvl="1" w:tplc="3F0AB78E">
      <w:start w:val="1"/>
      <w:numFmt w:val="bullet"/>
      <w:lvlText w:val="○"/>
      <w:lvlJc w:val="left"/>
      <w:pPr>
        <w:ind w:left="1440" w:hanging="360"/>
      </w:pPr>
    </w:lvl>
    <w:lvl w:ilvl="2" w:tplc="3AD8F8E2">
      <w:start w:val="1"/>
      <w:numFmt w:val="bullet"/>
      <w:lvlText w:val="■"/>
      <w:lvlJc w:val="left"/>
      <w:pPr>
        <w:ind w:left="2160" w:hanging="360"/>
      </w:pPr>
    </w:lvl>
    <w:lvl w:ilvl="3" w:tplc="AB60248E">
      <w:start w:val="1"/>
      <w:numFmt w:val="bullet"/>
      <w:lvlText w:val="●"/>
      <w:lvlJc w:val="left"/>
      <w:pPr>
        <w:ind w:left="2880" w:hanging="360"/>
      </w:pPr>
    </w:lvl>
    <w:lvl w:ilvl="4" w:tplc="CE90E26C">
      <w:start w:val="1"/>
      <w:numFmt w:val="bullet"/>
      <w:lvlText w:val="○"/>
      <w:lvlJc w:val="left"/>
      <w:pPr>
        <w:ind w:left="3600" w:hanging="360"/>
      </w:pPr>
    </w:lvl>
    <w:lvl w:ilvl="5" w:tplc="E2DCC9A2">
      <w:start w:val="1"/>
      <w:numFmt w:val="bullet"/>
      <w:lvlText w:val="■"/>
      <w:lvlJc w:val="left"/>
      <w:pPr>
        <w:ind w:left="4320" w:hanging="360"/>
      </w:pPr>
    </w:lvl>
    <w:lvl w:ilvl="6" w:tplc="D7B4B790">
      <w:start w:val="1"/>
      <w:numFmt w:val="bullet"/>
      <w:lvlText w:val="●"/>
      <w:lvlJc w:val="left"/>
      <w:pPr>
        <w:ind w:left="5040" w:hanging="360"/>
      </w:pPr>
    </w:lvl>
    <w:lvl w:ilvl="7" w:tplc="9C749D36">
      <w:start w:val="1"/>
      <w:numFmt w:val="bullet"/>
      <w:lvlText w:val="●"/>
      <w:lvlJc w:val="left"/>
      <w:pPr>
        <w:ind w:left="5760" w:hanging="360"/>
      </w:pPr>
    </w:lvl>
    <w:lvl w:ilvl="8" w:tplc="BA4214B8">
      <w:start w:val="1"/>
      <w:numFmt w:val="bullet"/>
      <w:lvlText w:val="●"/>
      <w:lvlJc w:val="left"/>
      <w:pPr>
        <w:ind w:left="6480" w:hanging="360"/>
      </w:pPr>
    </w:lvl>
  </w:abstractNum>
  <w:num w:numId="1" w16cid:durableId="1568540383">
    <w:abstractNumId w:val="1"/>
    <w:lvlOverride w:ilvl="0">
      <w:startOverride w:val="1"/>
    </w:lvlOverride>
  </w:num>
  <w:num w:numId="2" w16cid:durableId="5477634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AA8"/>
    <w:rsid w:val="000353FB"/>
    <w:rsid w:val="002153E7"/>
    <w:rsid w:val="002F0461"/>
    <w:rsid w:val="003C34F8"/>
    <w:rsid w:val="003D7A22"/>
    <w:rsid w:val="003E70A9"/>
    <w:rsid w:val="00714359"/>
    <w:rsid w:val="00715FA4"/>
    <w:rsid w:val="00743032"/>
    <w:rsid w:val="007D2647"/>
    <w:rsid w:val="0085553F"/>
    <w:rsid w:val="00890CD7"/>
    <w:rsid w:val="008A7D9E"/>
    <w:rsid w:val="009D7A4E"/>
    <w:rsid w:val="00B25723"/>
    <w:rsid w:val="00B651E7"/>
    <w:rsid w:val="00B70DB2"/>
    <w:rsid w:val="00BB1DF5"/>
    <w:rsid w:val="00C870B7"/>
    <w:rsid w:val="00CB558E"/>
    <w:rsid w:val="00DF731A"/>
    <w:rsid w:val="00ED7093"/>
    <w:rsid w:val="00EF5AA8"/>
    <w:rsid w:val="00F76F36"/>
    <w:rsid w:val="00F913C8"/>
    <w:rsid w:val="00FF034F"/>
    <w:rsid w:val="35729688"/>
    <w:rsid w:val="56491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CC96"/>
  <w15:docId w15:val="{41C22020-69A6-41E1-B79C-98DD3B98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0353FB"/>
    <w:pPr>
      <w:tabs>
        <w:tab w:val="center" w:pos="4513"/>
        <w:tab w:val="right" w:pos="9026"/>
      </w:tabs>
    </w:pPr>
  </w:style>
  <w:style w:type="character" w:customStyle="1" w:styleId="HeaderChar">
    <w:name w:val="Header Char"/>
    <w:basedOn w:val="DefaultParagraphFont"/>
    <w:link w:val="Header"/>
    <w:uiPriority w:val="99"/>
    <w:semiHidden/>
    <w:rsid w:val="000353FB"/>
  </w:style>
  <w:style w:type="paragraph" w:styleId="Footer">
    <w:name w:val="footer"/>
    <w:basedOn w:val="Normal"/>
    <w:link w:val="FooterChar"/>
    <w:uiPriority w:val="99"/>
    <w:semiHidden/>
    <w:unhideWhenUsed/>
    <w:rsid w:val="000353FB"/>
    <w:pPr>
      <w:tabs>
        <w:tab w:val="center" w:pos="4513"/>
        <w:tab w:val="right" w:pos="9026"/>
      </w:tabs>
    </w:pPr>
  </w:style>
  <w:style w:type="character" w:customStyle="1" w:styleId="FooterChar">
    <w:name w:val="Footer Char"/>
    <w:basedOn w:val="DefaultParagraphFont"/>
    <w:link w:val="Footer"/>
    <w:uiPriority w:val="99"/>
    <w:semiHidden/>
    <w:rsid w:val="0003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14" ma:contentTypeDescription="Create a new document." ma:contentTypeScope="" ma:versionID="e818d93aad755df109f641da1f4905eb">
  <xsd:schema xmlns:xsd="http://www.w3.org/2001/XMLSchema" xmlns:xs="http://www.w3.org/2001/XMLSchema" xmlns:p="http://schemas.microsoft.com/office/2006/metadata/properties" xmlns:ns2="c055c63c-0251-428c-ab8c-83b5c37be48b" xmlns:ns3="69530649-1a20-4056-8431-f9dc03242ebd" targetNamespace="http://schemas.microsoft.com/office/2006/metadata/properties" ma:root="true" ma:fieldsID="a49f358d8a6770cb49c8d6d252fdf91f" ns2:_="" ns3:_="">
    <xsd:import namespace="c055c63c-0251-428c-ab8c-83b5c37be48b"/>
    <xsd:import namespace="69530649-1a20-4056-8431-f9dc03242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370e8f-c5bc-451a-a9aa-bed74891481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530649-1a20-4056-8431-f9dc03242e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1c64b1-ab04-470a-a057-049fcdb153bc}" ma:internalName="TaxCatchAll" ma:showField="CatchAllData" ma:web="69530649-1a20-4056-8431-f9dc03242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530649-1a20-4056-8431-f9dc03242ebd" xsi:nil="true"/>
    <lcf76f155ced4ddcb4097134ff3c332f xmlns="c055c63c-0251-428c-ab8c-83b5c37be4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1CC3F-D54C-4085-BB96-E8FE6F42B8C8}"/>
</file>

<file path=customXml/itemProps2.xml><?xml version="1.0" encoding="utf-8"?>
<ds:datastoreItem xmlns:ds="http://schemas.openxmlformats.org/officeDocument/2006/customXml" ds:itemID="{7EAB2CBF-E9B6-463F-8EFF-FE3B8D9DD7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7CE716-1557-490F-98C8-4CE5695F1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2665</Words>
  <Characters>15191</Characters>
  <Application>Microsoft Office Word</Application>
  <DocSecurity>0</DocSecurity>
  <Lines>126</Lines>
  <Paragraphs>35</Paragraphs>
  <ScaleCrop>false</ScaleCrop>
  <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Ashdon Head Email</cp:lastModifiedBy>
  <cp:revision>3</cp:revision>
  <dcterms:created xsi:type="dcterms:W3CDTF">2026-07-10T13:28:00Z</dcterms:created>
  <dcterms:modified xsi:type="dcterms:W3CDTF">2026-07-10T13:29:00Z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